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E37FD1" w14:textId="3250892E" w:rsidR="007B3D90" w:rsidRPr="004F0907" w:rsidRDefault="007B3D90" w:rsidP="007B3D90">
      <w:pPr>
        <w:pStyle w:val="CRCoverPage"/>
        <w:tabs>
          <w:tab w:val="right" w:pos="9639"/>
        </w:tabs>
        <w:spacing w:after="0"/>
        <w:rPr>
          <w:b/>
          <w:i/>
          <w:noProof/>
          <w:sz w:val="28"/>
          <w:lang w:val="en-US"/>
        </w:rPr>
      </w:pPr>
      <w:r>
        <w:rPr>
          <w:b/>
          <w:noProof/>
          <w:sz w:val="24"/>
        </w:rPr>
        <w:t>3GPP TSG-RAN WG4 Meeting #88bis</w:t>
      </w:r>
      <w:r>
        <w:rPr>
          <w:b/>
          <w:i/>
          <w:noProof/>
          <w:sz w:val="24"/>
        </w:rPr>
        <w:t xml:space="preserve"> </w:t>
      </w:r>
      <w:r>
        <w:rPr>
          <w:b/>
          <w:i/>
          <w:noProof/>
          <w:sz w:val="28"/>
        </w:rPr>
        <w:tab/>
      </w:r>
      <w:r w:rsidR="00610F48" w:rsidRPr="00610F48">
        <w:rPr>
          <w:b/>
          <w:i/>
          <w:noProof/>
          <w:sz w:val="28"/>
        </w:rPr>
        <w:t>R4-1812150</w:t>
      </w:r>
    </w:p>
    <w:p w14:paraId="2FAB4793" w14:textId="77777777" w:rsidR="007B3D90" w:rsidRPr="00F23E24" w:rsidRDefault="007B3D90" w:rsidP="007B3D90">
      <w:pPr>
        <w:tabs>
          <w:tab w:val="left" w:pos="1985"/>
        </w:tabs>
        <w:rPr>
          <w:rFonts w:ascii="Arial" w:hAnsi="Arial" w:cs="Arial"/>
          <w:b/>
          <w:noProof/>
          <w:sz w:val="24"/>
        </w:rPr>
      </w:pPr>
      <w:r w:rsidRPr="006B786B">
        <w:rPr>
          <w:rFonts w:ascii="Arial" w:hAnsi="Arial" w:cs="Arial"/>
          <w:b/>
          <w:noProof/>
          <w:sz w:val="24"/>
        </w:rPr>
        <w:t>Chengdu</w:t>
      </w:r>
      <w:r w:rsidRPr="00706FBB">
        <w:rPr>
          <w:rFonts w:ascii="Arial" w:hAnsi="Arial" w:cs="Arial"/>
          <w:b/>
          <w:noProof/>
          <w:sz w:val="24"/>
        </w:rPr>
        <w:t xml:space="preserve">, </w:t>
      </w:r>
      <w:r>
        <w:rPr>
          <w:rFonts w:ascii="Arial" w:hAnsi="Arial" w:cs="Arial"/>
          <w:b/>
          <w:noProof/>
          <w:sz w:val="24"/>
        </w:rPr>
        <w:t>China, October 8 – 12</w:t>
      </w:r>
      <w:r w:rsidRPr="00706FBB">
        <w:rPr>
          <w:rFonts w:ascii="Arial" w:hAnsi="Arial" w:cs="Arial"/>
          <w:b/>
          <w:noProof/>
          <w:sz w:val="24"/>
        </w:rPr>
        <w:t>, 2018</w:t>
      </w:r>
    </w:p>
    <w:p w14:paraId="1A53EEB8" w14:textId="28EE9F2E" w:rsidR="00983BC4" w:rsidRPr="00335CBD" w:rsidRDefault="00983BC4" w:rsidP="00983BC4">
      <w:pPr>
        <w:tabs>
          <w:tab w:val="left" w:pos="1985"/>
        </w:tabs>
        <w:spacing w:before="0"/>
        <w:ind w:left="1983" w:hangingChars="823" w:hanging="1983"/>
        <w:jc w:val="both"/>
        <w:rPr>
          <w:rFonts w:ascii="Arial" w:hAnsi="Arial" w:cs="Arial"/>
          <w:b/>
          <w:sz w:val="24"/>
        </w:rPr>
      </w:pPr>
      <w:r w:rsidRPr="00335CBD">
        <w:rPr>
          <w:rFonts w:ascii="Arial" w:hAnsi="Arial" w:cs="Arial"/>
          <w:b/>
          <w:sz w:val="24"/>
        </w:rPr>
        <w:t>Agenda item:</w:t>
      </w:r>
      <w:r w:rsidRPr="00335CBD">
        <w:rPr>
          <w:rFonts w:ascii="Arial" w:hAnsi="Arial" w:cs="Arial"/>
          <w:b/>
          <w:sz w:val="24"/>
        </w:rPr>
        <w:tab/>
      </w:r>
      <w:bookmarkStart w:id="0" w:name="Source"/>
      <w:bookmarkEnd w:id="0"/>
      <w:r w:rsidR="00A56911">
        <w:rPr>
          <w:rFonts w:ascii="Arial" w:hAnsi="Arial" w:cs="Arial"/>
          <w:b/>
          <w:sz w:val="24"/>
          <w:lang w:eastAsia="zh-CN"/>
        </w:rPr>
        <w:t>7.11.5.3</w:t>
      </w:r>
    </w:p>
    <w:p w14:paraId="20F9BFEB" w14:textId="77777777" w:rsidR="00983BC4" w:rsidRPr="00FD33B3" w:rsidRDefault="00983BC4" w:rsidP="00983BC4">
      <w:pPr>
        <w:tabs>
          <w:tab w:val="left" w:pos="1985"/>
        </w:tabs>
        <w:spacing w:before="0"/>
        <w:ind w:left="1985" w:hanging="1985"/>
        <w:jc w:val="both"/>
        <w:rPr>
          <w:rFonts w:ascii="Arial" w:hAnsi="Arial" w:cs="Arial"/>
          <w:sz w:val="24"/>
        </w:rPr>
      </w:pPr>
      <w:r w:rsidRPr="00335CBD">
        <w:rPr>
          <w:rFonts w:ascii="Arial" w:hAnsi="Arial" w:cs="Arial"/>
          <w:b/>
          <w:sz w:val="24"/>
        </w:rPr>
        <w:t>Source:</w:t>
      </w:r>
      <w:r w:rsidRPr="00335CBD">
        <w:rPr>
          <w:rFonts w:ascii="Arial" w:hAnsi="Arial" w:cs="Arial"/>
          <w:b/>
          <w:sz w:val="24"/>
        </w:rPr>
        <w:tab/>
        <w:t>Intel Corporation</w:t>
      </w:r>
    </w:p>
    <w:p w14:paraId="28446141" w14:textId="7CE81E16" w:rsidR="00983BC4" w:rsidRPr="005710A1" w:rsidRDefault="00983BC4" w:rsidP="00983BC4">
      <w:pPr>
        <w:tabs>
          <w:tab w:val="left" w:pos="1985"/>
        </w:tabs>
        <w:spacing w:before="0"/>
        <w:ind w:left="1983" w:hangingChars="823" w:hanging="1983"/>
        <w:jc w:val="both"/>
        <w:rPr>
          <w:rFonts w:ascii="Arial" w:hAnsi="Arial" w:cs="Arial"/>
          <w:b/>
          <w:sz w:val="24"/>
          <w:lang w:val="en-US"/>
        </w:rPr>
      </w:pPr>
      <w:r w:rsidRPr="00FD33B3">
        <w:rPr>
          <w:rFonts w:ascii="Arial" w:hAnsi="Arial" w:cs="Arial"/>
          <w:b/>
          <w:sz w:val="24"/>
        </w:rPr>
        <w:t>Title:</w:t>
      </w:r>
      <w:r w:rsidRPr="00FD33B3">
        <w:rPr>
          <w:rFonts w:ascii="Arial" w:hAnsi="Arial" w:cs="Arial"/>
          <w:b/>
          <w:sz w:val="24"/>
        </w:rPr>
        <w:tab/>
      </w:r>
      <w:r w:rsidR="00A56911" w:rsidRPr="00A56911">
        <w:rPr>
          <w:rFonts w:ascii="Arial" w:hAnsi="Arial" w:cs="Arial"/>
          <w:b/>
          <w:sz w:val="24"/>
        </w:rPr>
        <w:t>Discussion on remaining issue for RRC re-establishment</w:t>
      </w:r>
      <w:r w:rsidR="008F118D">
        <w:rPr>
          <w:rFonts w:ascii="Arial" w:hAnsi="Arial" w:cs="Arial"/>
          <w:b/>
          <w:sz w:val="24"/>
        </w:rPr>
        <w:t xml:space="preserve"> </w:t>
      </w:r>
    </w:p>
    <w:p w14:paraId="6253CE02" w14:textId="77777777" w:rsidR="00983BC4" w:rsidRPr="004C132F" w:rsidRDefault="00983BC4" w:rsidP="00983BC4">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1" w:name="DocumentFor"/>
      <w:bookmarkEnd w:id="1"/>
      <w:r>
        <w:rPr>
          <w:rFonts w:ascii="Arial" w:hAnsi="Arial" w:cs="Arial"/>
          <w:b/>
          <w:sz w:val="24"/>
        </w:rPr>
        <w:t>Discussion</w:t>
      </w:r>
    </w:p>
    <w:p w14:paraId="5700CC28" w14:textId="77777777" w:rsidR="004B515E" w:rsidRPr="00A137D5" w:rsidRDefault="004B515E" w:rsidP="00D8011F">
      <w:pPr>
        <w:pStyle w:val="Heading1"/>
        <w:pBdr>
          <w:top w:val="single" w:sz="12" w:space="2" w:color="auto"/>
        </w:pBdr>
        <w:ind w:left="360"/>
        <w:rPr>
          <w:sz w:val="32"/>
        </w:rPr>
      </w:pPr>
      <w:r w:rsidRPr="00A137D5">
        <w:rPr>
          <w:sz w:val="32"/>
        </w:rPr>
        <w:t>Introduction</w:t>
      </w:r>
    </w:p>
    <w:p w14:paraId="078B414C" w14:textId="283E8EC9" w:rsidR="00B26005" w:rsidRDefault="00B443EE" w:rsidP="005D2062">
      <w:pPr>
        <w:jc w:val="both"/>
        <w:rPr>
          <w:lang w:eastAsia="ko-KR"/>
        </w:rPr>
      </w:pPr>
      <w:r>
        <w:rPr>
          <w:lang w:val="en-US" w:eastAsia="zh-CN"/>
        </w:rPr>
        <w:t>In last RAN4 #88 meeting, a CR was endorsed [1] to update the RRC re-establishment RRM requirement, in which the time delay to identify the target NR cell (</w:t>
      </w:r>
      <w:r w:rsidRPr="008F7FFA">
        <w:rPr>
          <w:lang w:eastAsia="ko-KR"/>
        </w:rPr>
        <w:t>T</w:t>
      </w:r>
      <w:r>
        <w:rPr>
          <w:vertAlign w:val="subscript"/>
          <w:lang w:eastAsia="ko-KR"/>
        </w:rPr>
        <w:t>identify</w:t>
      </w:r>
      <w:r w:rsidRPr="008F7FFA">
        <w:rPr>
          <w:vertAlign w:val="subscript"/>
          <w:lang w:eastAsia="ko-KR"/>
        </w:rPr>
        <w:t>_NR</w:t>
      </w:r>
      <w:r>
        <w:rPr>
          <w:lang w:val="en-US" w:eastAsia="zh-CN"/>
        </w:rPr>
        <w:t xml:space="preserve">) was updated depending not only </w:t>
      </w:r>
      <w:r w:rsidRPr="008F7FFA">
        <w:rPr>
          <w:lang w:eastAsia="ko-KR"/>
        </w:rPr>
        <w:t>on whether the target NR cell is known cell or unknown cell and on the frequency range (FR) of the target NR cell</w:t>
      </w:r>
      <w:r>
        <w:rPr>
          <w:lang w:eastAsia="ko-KR"/>
        </w:rPr>
        <w:t xml:space="preserve">, but or so the serving cell </w:t>
      </w:r>
      <w:r w:rsidRPr="00B443EE">
        <w:rPr>
          <w:lang w:eastAsia="ko-KR"/>
        </w:rPr>
        <w:t>SCH Ês/Iot</w:t>
      </w:r>
      <w:r>
        <w:rPr>
          <w:lang w:eastAsia="ko-KR"/>
        </w:rPr>
        <w:t>, with the justification that if UE is out-of-sync, then the UE may lost the timing of serving cell, such that the timing of the “known” target cell in memory is not reliable anymore.</w:t>
      </w:r>
      <w:r w:rsidR="002670D2">
        <w:rPr>
          <w:lang w:eastAsia="ko-KR"/>
        </w:rPr>
        <w:t xml:space="preserve"> In this case UE needs to re-synchronize to the “known” cell again, which would introduce additional delay.</w:t>
      </w:r>
    </w:p>
    <w:p w14:paraId="02F87AC8" w14:textId="7EA312F7" w:rsidR="002670D2" w:rsidRPr="0067369B" w:rsidRDefault="00BD1B62" w:rsidP="005D2062">
      <w:pPr>
        <w:jc w:val="both"/>
        <w:rPr>
          <w:lang w:val="en-US" w:eastAsia="zh-CN"/>
        </w:rPr>
      </w:pPr>
      <w:r>
        <w:rPr>
          <w:lang w:val="en-US" w:eastAsia="zh-CN"/>
        </w:rPr>
        <w:t xml:space="preserve">So in core requirement the delay is further differentiated by the serving cell </w:t>
      </w:r>
      <w:r w:rsidRPr="00B443EE">
        <w:rPr>
          <w:lang w:eastAsia="ko-KR"/>
        </w:rPr>
        <w:t>SCH Ês/Iot</w:t>
      </w:r>
      <w:r>
        <w:rPr>
          <w:lang w:eastAsia="ko-KR"/>
        </w:rPr>
        <w:t xml:space="preserve"> threshold X, which is TBD and can be decided based on RLM test cases. In this contribution, we will discuss the value of X based on our simulation RLM result.</w:t>
      </w:r>
    </w:p>
    <w:p w14:paraId="4E2BBCBE" w14:textId="420E197D" w:rsidR="00FC5641" w:rsidRDefault="00387B6B" w:rsidP="00B85BD7">
      <w:pPr>
        <w:pStyle w:val="Heading1"/>
        <w:ind w:left="360"/>
        <w:rPr>
          <w:sz w:val="32"/>
        </w:rPr>
      </w:pPr>
      <w:r>
        <w:rPr>
          <w:sz w:val="32"/>
        </w:rPr>
        <w:t>Discussion</w:t>
      </w:r>
    </w:p>
    <w:p w14:paraId="0706DD10" w14:textId="779DD621" w:rsidR="003424CC" w:rsidRDefault="003424CC" w:rsidP="005D7D2E">
      <w:pPr>
        <w:rPr>
          <w:lang w:val="en-US" w:eastAsia="zh-CN"/>
        </w:rPr>
      </w:pPr>
      <w:r>
        <w:rPr>
          <w:lang w:val="en-US" w:eastAsia="zh-CN"/>
        </w:rPr>
        <w:t>For information, here we duplicate the core requirement w.r.t the threshold XdB from TS38.133:</w:t>
      </w:r>
    </w:p>
    <w:tbl>
      <w:tblPr>
        <w:tblStyle w:val="TableGrid"/>
        <w:tblW w:w="0" w:type="auto"/>
        <w:tblLook w:val="04A0" w:firstRow="1" w:lastRow="0" w:firstColumn="1" w:lastColumn="0" w:noHBand="0" w:noVBand="1"/>
      </w:tblPr>
      <w:tblGrid>
        <w:gridCol w:w="9629"/>
      </w:tblGrid>
      <w:tr w:rsidR="003424CC" w14:paraId="06FC32C2" w14:textId="77777777" w:rsidTr="003424CC">
        <w:tc>
          <w:tcPr>
            <w:tcW w:w="9629" w:type="dxa"/>
          </w:tcPr>
          <w:p w14:paraId="1433FD25" w14:textId="77777777" w:rsidR="003424CC" w:rsidRPr="003F50EE" w:rsidRDefault="003424CC" w:rsidP="003424CC">
            <w:pPr>
              <w:keepNext/>
              <w:keepLines/>
              <w:spacing w:before="60"/>
              <w:jc w:val="center"/>
              <w:rPr>
                <w:rFonts w:ascii="Arial" w:hAnsi="Arial"/>
                <w:b/>
              </w:rPr>
            </w:pPr>
            <w:r w:rsidRPr="003F50EE">
              <w:rPr>
                <w:rFonts w:ascii="Arial" w:hAnsi="Arial"/>
                <w:b/>
              </w:rPr>
              <w:lastRenderedPageBreak/>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1809"/>
              <w:gridCol w:w="2723"/>
              <w:gridCol w:w="3283"/>
            </w:tblGrid>
            <w:tr w:rsidR="003424CC" w:rsidRPr="003F50EE" w14:paraId="6B5A71D8" w14:textId="77777777" w:rsidTr="001E4DD1">
              <w:trPr>
                <w:jc w:val="center"/>
              </w:trPr>
              <w:tc>
                <w:tcPr>
                  <w:tcW w:w="1616" w:type="dxa"/>
                  <w:vMerge w:val="restart"/>
                </w:tcPr>
                <w:p w14:paraId="29831E8E" w14:textId="77777777" w:rsidR="003424CC" w:rsidRPr="003F50EE" w:rsidRDefault="003424CC" w:rsidP="003424CC">
                  <w:pPr>
                    <w:keepNext/>
                    <w:keepLines/>
                    <w:spacing w:after="0"/>
                    <w:jc w:val="center"/>
                    <w:rPr>
                      <w:rFonts w:ascii="Arial" w:hAnsi="Arial"/>
                      <w:b/>
                      <w:sz w:val="18"/>
                      <w:lang w:eastAsia="ko-KR"/>
                    </w:rPr>
                  </w:pPr>
                  <w:r w:rsidRPr="003F50EE">
                    <w:rPr>
                      <w:rFonts w:ascii="Arial" w:hAnsi="Arial" w:cs="v4.2.0"/>
                      <w:b/>
                      <w:sz w:val="18"/>
                      <w:lang w:eastAsia="ko-KR"/>
                    </w:rPr>
                    <w:t xml:space="preserve">Serving cell SCH </w:t>
                  </w:r>
                  <w:r w:rsidRPr="003F50EE">
                    <w:rPr>
                      <w:rFonts w:ascii="Arial" w:hAnsi="Arial"/>
                      <w:b/>
                      <w:sz w:val="18"/>
                      <w:lang w:val="en-US"/>
                    </w:rPr>
                    <w:t>Ês/Iot (dB)</w:t>
                  </w:r>
                </w:p>
              </w:tc>
              <w:tc>
                <w:tcPr>
                  <w:tcW w:w="1837" w:type="dxa"/>
                  <w:vMerge w:val="restart"/>
                  <w:shd w:val="clear" w:color="auto" w:fill="auto"/>
                </w:tcPr>
                <w:p w14:paraId="2637E436" w14:textId="77777777" w:rsidR="003424CC" w:rsidRPr="003F50EE" w:rsidRDefault="003424CC" w:rsidP="003424CC">
                  <w:pPr>
                    <w:keepNext/>
                    <w:keepLines/>
                    <w:spacing w:after="0"/>
                    <w:jc w:val="center"/>
                    <w:rPr>
                      <w:rFonts w:ascii="Arial" w:hAnsi="Arial"/>
                      <w:b/>
                      <w:sz w:val="18"/>
                      <w:lang w:eastAsia="ko-KR"/>
                    </w:rPr>
                  </w:pPr>
                  <w:r w:rsidRPr="003F50EE">
                    <w:rPr>
                      <w:rFonts w:ascii="Arial" w:hAnsi="Arial"/>
                      <w:b/>
                      <w:sz w:val="18"/>
                      <w:lang w:eastAsia="ko-KR"/>
                    </w:rPr>
                    <w:t>Frequency range (FR) of target NR cell</w:t>
                  </w:r>
                </w:p>
              </w:tc>
              <w:tc>
                <w:tcPr>
                  <w:tcW w:w="6176" w:type="dxa"/>
                  <w:gridSpan w:val="2"/>
                  <w:shd w:val="clear" w:color="auto" w:fill="auto"/>
                </w:tcPr>
                <w:p w14:paraId="493AAF0D" w14:textId="77777777" w:rsidR="003424CC" w:rsidRPr="003F50EE" w:rsidRDefault="003424CC" w:rsidP="003424CC">
                  <w:pPr>
                    <w:keepNext/>
                    <w:keepLines/>
                    <w:spacing w:after="0"/>
                    <w:jc w:val="center"/>
                    <w:rPr>
                      <w:rFonts w:ascii="Arial" w:hAnsi="Arial"/>
                      <w:b/>
                      <w:sz w:val="18"/>
                      <w:lang w:eastAsia="ko-KR"/>
                    </w:rPr>
                  </w:pPr>
                  <w:r w:rsidRPr="003F50EE">
                    <w:rPr>
                      <w:rFonts w:ascii="Arial" w:hAnsi="Arial"/>
                      <w:b/>
                      <w:sz w:val="18"/>
                      <w:lang w:eastAsia="ko-KR"/>
                    </w:rPr>
                    <w:t>T</w:t>
                  </w:r>
                  <w:r w:rsidRPr="003F50EE">
                    <w:rPr>
                      <w:rFonts w:ascii="Arial" w:hAnsi="Arial"/>
                      <w:b/>
                      <w:sz w:val="18"/>
                      <w:vertAlign w:val="subscript"/>
                      <w:lang w:eastAsia="ko-KR"/>
                    </w:rPr>
                    <w:t xml:space="preserve">identify_intra_NR </w:t>
                  </w:r>
                  <w:r w:rsidRPr="003F50EE">
                    <w:rPr>
                      <w:rFonts w:ascii="Arial" w:hAnsi="Arial"/>
                      <w:b/>
                      <w:sz w:val="18"/>
                      <w:lang w:eastAsia="ko-KR"/>
                    </w:rPr>
                    <w:t>[ms]</w:t>
                  </w:r>
                </w:p>
              </w:tc>
            </w:tr>
            <w:tr w:rsidR="003424CC" w:rsidRPr="003F50EE" w14:paraId="2A2492E5" w14:textId="77777777" w:rsidTr="001E4DD1">
              <w:trPr>
                <w:jc w:val="center"/>
              </w:trPr>
              <w:tc>
                <w:tcPr>
                  <w:tcW w:w="1616" w:type="dxa"/>
                  <w:vMerge/>
                </w:tcPr>
                <w:p w14:paraId="07CE496F" w14:textId="77777777" w:rsidR="003424CC" w:rsidRPr="003F50EE" w:rsidRDefault="003424CC" w:rsidP="003424CC">
                  <w:pPr>
                    <w:keepNext/>
                    <w:keepLines/>
                    <w:spacing w:after="0"/>
                    <w:jc w:val="center"/>
                    <w:rPr>
                      <w:rFonts w:ascii="Arial" w:hAnsi="Arial"/>
                      <w:b/>
                      <w:sz w:val="18"/>
                      <w:lang w:eastAsia="ko-KR"/>
                    </w:rPr>
                  </w:pPr>
                </w:p>
              </w:tc>
              <w:tc>
                <w:tcPr>
                  <w:tcW w:w="1837" w:type="dxa"/>
                  <w:vMerge/>
                  <w:shd w:val="clear" w:color="auto" w:fill="auto"/>
                </w:tcPr>
                <w:p w14:paraId="0FE3D269" w14:textId="77777777" w:rsidR="003424CC" w:rsidRPr="003F50EE" w:rsidRDefault="003424CC" w:rsidP="003424CC">
                  <w:pPr>
                    <w:keepNext/>
                    <w:keepLines/>
                    <w:spacing w:after="0"/>
                    <w:jc w:val="center"/>
                    <w:rPr>
                      <w:rFonts w:ascii="Arial" w:hAnsi="Arial"/>
                      <w:b/>
                      <w:sz w:val="18"/>
                      <w:lang w:eastAsia="ko-KR"/>
                    </w:rPr>
                  </w:pPr>
                </w:p>
              </w:tc>
              <w:tc>
                <w:tcPr>
                  <w:tcW w:w="2801" w:type="dxa"/>
                  <w:shd w:val="clear" w:color="auto" w:fill="auto"/>
                </w:tcPr>
                <w:p w14:paraId="320BCAA1" w14:textId="77777777" w:rsidR="003424CC" w:rsidRPr="003F50EE" w:rsidRDefault="003424CC" w:rsidP="003424CC">
                  <w:pPr>
                    <w:keepNext/>
                    <w:keepLines/>
                    <w:spacing w:after="0"/>
                    <w:jc w:val="center"/>
                    <w:rPr>
                      <w:rFonts w:ascii="Arial" w:hAnsi="Arial"/>
                      <w:b/>
                      <w:sz w:val="18"/>
                      <w:lang w:eastAsia="ko-KR"/>
                    </w:rPr>
                  </w:pPr>
                  <w:r w:rsidRPr="003F50EE">
                    <w:rPr>
                      <w:rFonts w:ascii="Arial" w:hAnsi="Arial"/>
                      <w:b/>
                      <w:sz w:val="18"/>
                      <w:lang w:eastAsia="ko-KR"/>
                    </w:rPr>
                    <w:t>Known NR cell</w:t>
                  </w:r>
                </w:p>
              </w:tc>
              <w:tc>
                <w:tcPr>
                  <w:tcW w:w="3375" w:type="dxa"/>
                </w:tcPr>
                <w:p w14:paraId="09695D15" w14:textId="77777777" w:rsidR="003424CC" w:rsidRPr="003F50EE" w:rsidRDefault="003424CC" w:rsidP="003424CC">
                  <w:pPr>
                    <w:keepNext/>
                    <w:keepLines/>
                    <w:spacing w:after="0"/>
                    <w:jc w:val="center"/>
                    <w:rPr>
                      <w:rFonts w:ascii="Arial" w:hAnsi="Arial"/>
                      <w:b/>
                      <w:sz w:val="18"/>
                      <w:lang w:eastAsia="ko-KR"/>
                    </w:rPr>
                  </w:pPr>
                  <w:r w:rsidRPr="003F50EE">
                    <w:rPr>
                      <w:rFonts w:ascii="Arial" w:hAnsi="Arial"/>
                      <w:b/>
                      <w:sz w:val="18"/>
                      <w:lang w:eastAsia="ko-KR"/>
                    </w:rPr>
                    <w:t>Unknown NR cell</w:t>
                  </w:r>
                </w:p>
              </w:tc>
            </w:tr>
            <w:tr w:rsidR="003424CC" w:rsidRPr="003F50EE" w14:paraId="6897ADDD" w14:textId="77777777" w:rsidTr="001E4DD1">
              <w:trPr>
                <w:jc w:val="center"/>
              </w:trPr>
              <w:tc>
                <w:tcPr>
                  <w:tcW w:w="1616" w:type="dxa"/>
                </w:tcPr>
                <w:p w14:paraId="582431BC" w14:textId="77777777" w:rsidR="003424CC" w:rsidRPr="003F50EE" w:rsidRDefault="003424CC" w:rsidP="003424CC">
                  <w:pPr>
                    <w:keepNext/>
                    <w:keepLines/>
                    <w:spacing w:after="0"/>
                    <w:rPr>
                      <w:rFonts w:ascii="Arial" w:hAnsi="Arial"/>
                      <w:sz w:val="18"/>
                      <w:lang w:eastAsia="ko-KR"/>
                    </w:rPr>
                  </w:pPr>
                  <w:r w:rsidRPr="003F50EE">
                    <w:rPr>
                      <w:rFonts w:ascii="Arial" w:hAnsi="Arial" w:cs="Arial"/>
                      <w:sz w:val="18"/>
                      <w:lang w:eastAsia="ko-KR"/>
                    </w:rPr>
                    <w:t>≥</w:t>
                  </w:r>
                  <w:r w:rsidRPr="003F50EE">
                    <w:rPr>
                      <w:rFonts w:ascii="Arial" w:hAnsi="Arial"/>
                      <w:sz w:val="18"/>
                      <w:lang w:eastAsia="ko-KR"/>
                    </w:rPr>
                    <w:t xml:space="preserve"> X</w:t>
                  </w:r>
                </w:p>
              </w:tc>
              <w:tc>
                <w:tcPr>
                  <w:tcW w:w="1837" w:type="dxa"/>
                  <w:shd w:val="clear" w:color="auto" w:fill="auto"/>
                </w:tcPr>
                <w:p w14:paraId="7F94CB44" w14:textId="77777777" w:rsidR="003424CC" w:rsidRPr="003F50EE" w:rsidRDefault="003424CC" w:rsidP="003424CC">
                  <w:pPr>
                    <w:keepNext/>
                    <w:keepLines/>
                    <w:spacing w:after="0"/>
                    <w:rPr>
                      <w:rFonts w:ascii="Arial" w:hAnsi="Arial"/>
                      <w:sz w:val="18"/>
                      <w:lang w:eastAsia="ko-KR"/>
                    </w:rPr>
                  </w:pPr>
                  <w:r w:rsidRPr="003F50EE">
                    <w:rPr>
                      <w:rFonts w:ascii="Arial" w:hAnsi="Arial"/>
                      <w:sz w:val="18"/>
                      <w:lang w:eastAsia="ko-KR"/>
                    </w:rPr>
                    <w:t>FR1</w:t>
                  </w:r>
                </w:p>
              </w:tc>
              <w:tc>
                <w:tcPr>
                  <w:tcW w:w="2801" w:type="dxa"/>
                  <w:shd w:val="clear" w:color="auto" w:fill="auto"/>
                </w:tcPr>
                <w:p w14:paraId="0A46E4F8" w14:textId="77777777" w:rsidR="003424CC" w:rsidRPr="003F50EE" w:rsidRDefault="003424CC" w:rsidP="003424CC">
                  <w:pPr>
                    <w:keepNext/>
                    <w:keepLines/>
                    <w:spacing w:after="0"/>
                    <w:jc w:val="center"/>
                    <w:rPr>
                      <w:rFonts w:ascii="Arial" w:hAnsi="Arial"/>
                      <w:sz w:val="18"/>
                    </w:rPr>
                  </w:pPr>
                  <w:r w:rsidRPr="003F50EE">
                    <w:rPr>
                      <w:rFonts w:ascii="Arial" w:hAnsi="Arial"/>
                      <w:sz w:val="18"/>
                    </w:rPr>
                    <w:t>MAX (200 ms, [5] x T</w:t>
                  </w:r>
                  <w:r w:rsidRPr="003F50EE">
                    <w:rPr>
                      <w:rFonts w:ascii="Arial" w:hAnsi="Arial"/>
                      <w:sz w:val="18"/>
                      <w:vertAlign w:val="subscript"/>
                    </w:rPr>
                    <w:t>SMTC</w:t>
                  </w:r>
                  <w:r w:rsidRPr="003F50EE">
                    <w:rPr>
                      <w:rFonts w:ascii="Arial" w:hAnsi="Arial"/>
                      <w:sz w:val="18"/>
                    </w:rPr>
                    <w:t>)</w:t>
                  </w:r>
                </w:p>
              </w:tc>
              <w:tc>
                <w:tcPr>
                  <w:tcW w:w="3375" w:type="dxa"/>
                  <w:shd w:val="clear" w:color="auto" w:fill="auto"/>
                </w:tcPr>
                <w:p w14:paraId="5CCABBE8" w14:textId="77777777" w:rsidR="003424CC" w:rsidRPr="003F50EE" w:rsidRDefault="003424CC" w:rsidP="003424CC">
                  <w:pPr>
                    <w:keepNext/>
                    <w:keepLines/>
                    <w:spacing w:after="0"/>
                    <w:jc w:val="center"/>
                    <w:rPr>
                      <w:rFonts w:ascii="Arial" w:hAnsi="Arial"/>
                      <w:sz w:val="18"/>
                    </w:rPr>
                  </w:pPr>
                  <w:r w:rsidRPr="003F50EE">
                    <w:rPr>
                      <w:rFonts w:ascii="Arial" w:hAnsi="Arial"/>
                      <w:sz w:val="18"/>
                    </w:rPr>
                    <w:t>MAX (800 ms, [10] x T</w:t>
                  </w:r>
                  <w:r w:rsidRPr="003F50EE">
                    <w:rPr>
                      <w:rFonts w:ascii="Arial" w:hAnsi="Arial"/>
                      <w:sz w:val="18"/>
                      <w:vertAlign w:val="subscript"/>
                    </w:rPr>
                    <w:t>SMTC</w:t>
                  </w:r>
                  <w:r w:rsidRPr="003F50EE">
                    <w:rPr>
                      <w:rFonts w:ascii="Arial" w:hAnsi="Arial"/>
                      <w:sz w:val="18"/>
                    </w:rPr>
                    <w:t>)</w:t>
                  </w:r>
                </w:p>
              </w:tc>
            </w:tr>
            <w:tr w:rsidR="003424CC" w:rsidRPr="003F50EE" w14:paraId="5DF174B0" w14:textId="77777777" w:rsidTr="001E4DD1">
              <w:trPr>
                <w:jc w:val="center"/>
              </w:trPr>
              <w:tc>
                <w:tcPr>
                  <w:tcW w:w="1616" w:type="dxa"/>
                </w:tcPr>
                <w:p w14:paraId="1DF5D76C" w14:textId="77777777" w:rsidR="003424CC" w:rsidRPr="003F50EE" w:rsidRDefault="003424CC" w:rsidP="003424CC">
                  <w:pPr>
                    <w:keepNext/>
                    <w:keepLines/>
                    <w:spacing w:after="0"/>
                    <w:rPr>
                      <w:rFonts w:ascii="Arial" w:hAnsi="Arial"/>
                      <w:sz w:val="18"/>
                      <w:lang w:eastAsia="ko-KR"/>
                    </w:rPr>
                  </w:pPr>
                  <w:r w:rsidRPr="003F50EE">
                    <w:rPr>
                      <w:rFonts w:ascii="Arial" w:hAnsi="Arial" w:cs="Arial"/>
                      <w:sz w:val="18"/>
                      <w:lang w:eastAsia="ko-KR"/>
                    </w:rPr>
                    <w:t>≥</w:t>
                  </w:r>
                  <w:r w:rsidRPr="003F50EE">
                    <w:rPr>
                      <w:rFonts w:ascii="Arial" w:hAnsi="Arial"/>
                      <w:sz w:val="18"/>
                      <w:lang w:eastAsia="ko-KR"/>
                    </w:rPr>
                    <w:t xml:space="preserve"> X</w:t>
                  </w:r>
                </w:p>
              </w:tc>
              <w:tc>
                <w:tcPr>
                  <w:tcW w:w="1837" w:type="dxa"/>
                  <w:shd w:val="clear" w:color="auto" w:fill="auto"/>
                </w:tcPr>
                <w:p w14:paraId="7B55FF6E" w14:textId="77777777" w:rsidR="003424CC" w:rsidRPr="003F50EE" w:rsidRDefault="003424CC" w:rsidP="003424CC">
                  <w:pPr>
                    <w:keepNext/>
                    <w:keepLines/>
                    <w:spacing w:after="0"/>
                    <w:rPr>
                      <w:rFonts w:ascii="Arial" w:hAnsi="Arial"/>
                      <w:sz w:val="18"/>
                      <w:lang w:eastAsia="ko-KR"/>
                    </w:rPr>
                  </w:pPr>
                  <w:r w:rsidRPr="003F50EE">
                    <w:rPr>
                      <w:rFonts w:ascii="Arial" w:hAnsi="Arial"/>
                      <w:sz w:val="18"/>
                      <w:lang w:eastAsia="ko-KR"/>
                    </w:rPr>
                    <w:t>FR2</w:t>
                  </w:r>
                </w:p>
              </w:tc>
              <w:tc>
                <w:tcPr>
                  <w:tcW w:w="2801" w:type="dxa"/>
                  <w:shd w:val="clear" w:color="auto" w:fill="auto"/>
                </w:tcPr>
                <w:p w14:paraId="2D351DD1" w14:textId="77777777" w:rsidR="003424CC" w:rsidRPr="003F50EE" w:rsidRDefault="003424CC" w:rsidP="003424CC">
                  <w:pPr>
                    <w:keepNext/>
                    <w:keepLines/>
                    <w:spacing w:after="0"/>
                    <w:jc w:val="center"/>
                    <w:rPr>
                      <w:rFonts w:ascii="Arial" w:hAnsi="Arial"/>
                      <w:sz w:val="18"/>
                      <w:lang w:eastAsia="ko-KR"/>
                    </w:rPr>
                  </w:pPr>
                  <w:r w:rsidRPr="003F50EE">
                    <w:rPr>
                      <w:rFonts w:ascii="Arial" w:hAnsi="Arial"/>
                      <w:sz w:val="18"/>
                      <w:lang w:eastAsia="ko-KR"/>
                    </w:rPr>
                    <w:t>N/A</w:t>
                  </w:r>
                </w:p>
              </w:tc>
              <w:tc>
                <w:tcPr>
                  <w:tcW w:w="3375" w:type="dxa"/>
                  <w:shd w:val="clear" w:color="auto" w:fill="auto"/>
                </w:tcPr>
                <w:p w14:paraId="69C5A255" w14:textId="77777777" w:rsidR="003424CC" w:rsidRPr="003F50EE" w:rsidRDefault="003424CC" w:rsidP="003424CC">
                  <w:pPr>
                    <w:keepNext/>
                    <w:keepLines/>
                    <w:spacing w:after="0"/>
                    <w:jc w:val="center"/>
                    <w:rPr>
                      <w:rFonts w:ascii="Arial" w:hAnsi="Arial"/>
                      <w:sz w:val="18"/>
                      <w:lang w:eastAsia="ko-KR"/>
                    </w:rPr>
                  </w:pPr>
                  <w:r w:rsidRPr="003F50EE">
                    <w:rPr>
                      <w:rFonts w:ascii="Arial" w:hAnsi="Arial"/>
                      <w:sz w:val="18"/>
                      <w:lang w:eastAsia="ko-KR"/>
                    </w:rPr>
                    <w:t>MAX (1000 ms, ([80]) x T</w:t>
                  </w:r>
                  <w:r w:rsidRPr="003F50EE">
                    <w:rPr>
                      <w:rFonts w:ascii="Arial" w:hAnsi="Arial"/>
                      <w:sz w:val="18"/>
                      <w:vertAlign w:val="subscript"/>
                      <w:lang w:eastAsia="ko-KR"/>
                    </w:rPr>
                    <w:t>SMTC</w:t>
                  </w:r>
                  <w:r w:rsidRPr="003F50EE">
                    <w:rPr>
                      <w:rFonts w:ascii="Arial" w:hAnsi="Arial"/>
                      <w:sz w:val="18"/>
                      <w:lang w:eastAsia="ko-KR"/>
                    </w:rPr>
                    <w:t>))</w:t>
                  </w:r>
                </w:p>
              </w:tc>
            </w:tr>
            <w:tr w:rsidR="003424CC" w:rsidRPr="003F50EE" w14:paraId="76E44964" w14:textId="77777777" w:rsidTr="001E4DD1">
              <w:trPr>
                <w:jc w:val="center"/>
              </w:trPr>
              <w:tc>
                <w:tcPr>
                  <w:tcW w:w="1616" w:type="dxa"/>
                </w:tcPr>
                <w:p w14:paraId="13166DAA" w14:textId="77777777" w:rsidR="003424CC" w:rsidRPr="003F50EE" w:rsidRDefault="003424CC" w:rsidP="003424CC">
                  <w:pPr>
                    <w:keepNext/>
                    <w:keepLines/>
                    <w:spacing w:after="0"/>
                    <w:rPr>
                      <w:rFonts w:ascii="Arial" w:hAnsi="Arial"/>
                      <w:sz w:val="18"/>
                      <w:lang w:eastAsia="ko-KR"/>
                    </w:rPr>
                  </w:pPr>
                  <w:r w:rsidRPr="003F50EE">
                    <w:rPr>
                      <w:rFonts w:ascii="Arial" w:hAnsi="Arial"/>
                      <w:sz w:val="18"/>
                      <w:lang w:eastAsia="ko-KR"/>
                    </w:rPr>
                    <w:t>&lt; X</w:t>
                  </w:r>
                </w:p>
              </w:tc>
              <w:tc>
                <w:tcPr>
                  <w:tcW w:w="1837" w:type="dxa"/>
                  <w:shd w:val="clear" w:color="auto" w:fill="auto"/>
                </w:tcPr>
                <w:p w14:paraId="5E79D18C" w14:textId="77777777" w:rsidR="003424CC" w:rsidRPr="003F50EE" w:rsidRDefault="003424CC" w:rsidP="003424CC">
                  <w:pPr>
                    <w:keepNext/>
                    <w:keepLines/>
                    <w:spacing w:after="0"/>
                    <w:rPr>
                      <w:rFonts w:ascii="Arial" w:hAnsi="Arial"/>
                      <w:sz w:val="18"/>
                      <w:lang w:eastAsia="ko-KR"/>
                    </w:rPr>
                  </w:pPr>
                  <w:r w:rsidRPr="003F50EE">
                    <w:rPr>
                      <w:rFonts w:ascii="Arial" w:hAnsi="Arial"/>
                      <w:sz w:val="18"/>
                      <w:lang w:eastAsia="ko-KR"/>
                    </w:rPr>
                    <w:t>FR1</w:t>
                  </w:r>
                </w:p>
              </w:tc>
              <w:tc>
                <w:tcPr>
                  <w:tcW w:w="2801" w:type="dxa"/>
                  <w:shd w:val="clear" w:color="auto" w:fill="auto"/>
                </w:tcPr>
                <w:p w14:paraId="0268C9F2" w14:textId="77777777" w:rsidR="003424CC" w:rsidRPr="003F50EE" w:rsidRDefault="003424CC" w:rsidP="003424CC">
                  <w:pPr>
                    <w:keepNext/>
                    <w:keepLines/>
                    <w:spacing w:after="0"/>
                    <w:jc w:val="center"/>
                    <w:rPr>
                      <w:rFonts w:ascii="Arial" w:hAnsi="Arial"/>
                      <w:sz w:val="18"/>
                      <w:lang w:eastAsia="ko-KR"/>
                    </w:rPr>
                  </w:pPr>
                  <w:r w:rsidRPr="003F50EE">
                    <w:rPr>
                      <w:rFonts w:ascii="Arial" w:hAnsi="Arial"/>
                      <w:sz w:val="18"/>
                      <w:lang w:eastAsia="ko-KR"/>
                    </w:rPr>
                    <w:t>N/A</w:t>
                  </w:r>
                </w:p>
              </w:tc>
              <w:tc>
                <w:tcPr>
                  <w:tcW w:w="3375" w:type="dxa"/>
                  <w:shd w:val="clear" w:color="auto" w:fill="auto"/>
                </w:tcPr>
                <w:p w14:paraId="0917F37A" w14:textId="77777777" w:rsidR="003424CC" w:rsidRPr="003F50EE" w:rsidRDefault="003424CC" w:rsidP="003424CC">
                  <w:pPr>
                    <w:keepNext/>
                    <w:keepLines/>
                    <w:spacing w:after="0"/>
                    <w:jc w:val="center"/>
                    <w:rPr>
                      <w:rFonts w:ascii="Arial" w:hAnsi="Arial"/>
                      <w:sz w:val="18"/>
                      <w:lang w:eastAsia="ko-KR"/>
                    </w:rPr>
                  </w:pPr>
                  <w:r w:rsidRPr="003F50EE">
                    <w:rPr>
                      <w:rFonts w:ascii="Arial" w:hAnsi="Arial"/>
                      <w:sz w:val="18"/>
                    </w:rPr>
                    <w:t>800</w:t>
                  </w:r>
                  <w:r w:rsidRPr="003F50EE">
                    <w:rPr>
                      <w:rFonts w:ascii="Arial" w:hAnsi="Arial"/>
                      <w:sz w:val="18"/>
                      <w:vertAlign w:val="superscript"/>
                    </w:rPr>
                    <w:t>Note1</w:t>
                  </w:r>
                </w:p>
              </w:tc>
            </w:tr>
            <w:tr w:rsidR="003424CC" w:rsidRPr="003F50EE" w14:paraId="49A87931" w14:textId="77777777" w:rsidTr="001E4DD1">
              <w:trPr>
                <w:jc w:val="center"/>
              </w:trPr>
              <w:tc>
                <w:tcPr>
                  <w:tcW w:w="1616" w:type="dxa"/>
                </w:tcPr>
                <w:p w14:paraId="2EE06965" w14:textId="77777777" w:rsidR="003424CC" w:rsidRPr="003F50EE" w:rsidRDefault="003424CC" w:rsidP="003424CC">
                  <w:pPr>
                    <w:keepNext/>
                    <w:keepLines/>
                    <w:spacing w:after="0"/>
                    <w:rPr>
                      <w:rFonts w:ascii="Arial" w:hAnsi="Arial"/>
                      <w:sz w:val="18"/>
                      <w:lang w:eastAsia="ko-KR"/>
                    </w:rPr>
                  </w:pPr>
                  <w:r w:rsidRPr="003F50EE">
                    <w:rPr>
                      <w:rFonts w:ascii="Arial" w:hAnsi="Arial"/>
                      <w:sz w:val="18"/>
                      <w:lang w:eastAsia="ko-KR"/>
                    </w:rPr>
                    <w:t>&lt; X</w:t>
                  </w:r>
                </w:p>
              </w:tc>
              <w:tc>
                <w:tcPr>
                  <w:tcW w:w="1837" w:type="dxa"/>
                  <w:shd w:val="clear" w:color="auto" w:fill="auto"/>
                </w:tcPr>
                <w:p w14:paraId="72381DC8" w14:textId="77777777" w:rsidR="003424CC" w:rsidRPr="003F50EE" w:rsidRDefault="003424CC" w:rsidP="003424CC">
                  <w:pPr>
                    <w:keepNext/>
                    <w:keepLines/>
                    <w:spacing w:after="0"/>
                    <w:rPr>
                      <w:rFonts w:ascii="Arial" w:hAnsi="Arial"/>
                      <w:sz w:val="18"/>
                      <w:lang w:eastAsia="ko-KR"/>
                    </w:rPr>
                  </w:pPr>
                  <w:r w:rsidRPr="003F50EE">
                    <w:rPr>
                      <w:rFonts w:ascii="Arial" w:hAnsi="Arial"/>
                      <w:sz w:val="18"/>
                      <w:lang w:eastAsia="ko-KR"/>
                    </w:rPr>
                    <w:t>FR2</w:t>
                  </w:r>
                </w:p>
              </w:tc>
              <w:tc>
                <w:tcPr>
                  <w:tcW w:w="2801" w:type="dxa"/>
                  <w:shd w:val="clear" w:color="auto" w:fill="auto"/>
                </w:tcPr>
                <w:p w14:paraId="6DDB768B" w14:textId="77777777" w:rsidR="003424CC" w:rsidRPr="003F50EE" w:rsidRDefault="003424CC" w:rsidP="003424CC">
                  <w:pPr>
                    <w:keepNext/>
                    <w:keepLines/>
                    <w:spacing w:after="0"/>
                    <w:jc w:val="center"/>
                    <w:rPr>
                      <w:rFonts w:ascii="Arial" w:hAnsi="Arial"/>
                      <w:b/>
                      <w:sz w:val="18"/>
                      <w:lang w:eastAsia="ko-KR"/>
                    </w:rPr>
                  </w:pPr>
                  <w:r w:rsidRPr="003F50EE">
                    <w:rPr>
                      <w:rFonts w:ascii="Arial" w:hAnsi="Arial"/>
                      <w:sz w:val="18"/>
                      <w:lang w:eastAsia="ko-KR"/>
                    </w:rPr>
                    <w:t>N/A</w:t>
                  </w:r>
                </w:p>
              </w:tc>
              <w:tc>
                <w:tcPr>
                  <w:tcW w:w="3375" w:type="dxa"/>
                  <w:shd w:val="clear" w:color="auto" w:fill="auto"/>
                </w:tcPr>
                <w:p w14:paraId="175F9A20" w14:textId="77777777" w:rsidR="003424CC" w:rsidRPr="003F50EE" w:rsidRDefault="003424CC" w:rsidP="003424CC">
                  <w:pPr>
                    <w:keepNext/>
                    <w:keepLines/>
                    <w:spacing w:after="0"/>
                    <w:jc w:val="center"/>
                    <w:rPr>
                      <w:rFonts w:ascii="Arial" w:hAnsi="Arial"/>
                      <w:sz w:val="18"/>
                      <w:lang w:eastAsia="ko-KR"/>
                    </w:rPr>
                  </w:pPr>
                  <w:bookmarkStart w:id="2" w:name="_Hlk521492617"/>
                  <w:r w:rsidRPr="003F50EE">
                    <w:rPr>
                      <w:rFonts w:ascii="Arial" w:hAnsi="Arial"/>
                      <w:sz w:val="18"/>
                      <w:lang w:eastAsia="ko-KR"/>
                    </w:rPr>
                    <w:t>3420</w:t>
                  </w:r>
                  <w:bookmarkEnd w:id="2"/>
                  <w:r w:rsidRPr="003F50EE">
                    <w:rPr>
                      <w:rFonts w:ascii="Arial" w:hAnsi="Arial"/>
                      <w:sz w:val="18"/>
                      <w:vertAlign w:val="superscript"/>
                    </w:rPr>
                    <w:t>Note1</w:t>
                  </w:r>
                </w:p>
              </w:tc>
            </w:tr>
            <w:tr w:rsidR="003424CC" w:rsidRPr="003F50EE" w14:paraId="70B0387A" w14:textId="77777777" w:rsidTr="001E4DD1">
              <w:trPr>
                <w:jc w:val="center"/>
              </w:trPr>
              <w:tc>
                <w:tcPr>
                  <w:tcW w:w="9629" w:type="dxa"/>
                  <w:gridSpan w:val="4"/>
                </w:tcPr>
                <w:p w14:paraId="5F3E3626" w14:textId="77777777" w:rsidR="003424CC" w:rsidRPr="003F50EE" w:rsidRDefault="003424CC" w:rsidP="003424CC">
                  <w:pPr>
                    <w:keepNext/>
                    <w:keepLines/>
                    <w:spacing w:after="0"/>
                    <w:rPr>
                      <w:rFonts w:ascii="Arial" w:hAnsi="Arial"/>
                      <w:sz w:val="18"/>
                      <w:lang w:eastAsia="ko-KR"/>
                    </w:rPr>
                  </w:pPr>
                  <w:bookmarkStart w:id="3" w:name="_Hlk522643071"/>
                  <w:r w:rsidRPr="003F50EE">
                    <w:rPr>
                      <w:rFonts w:ascii="Arial" w:hAnsi="Arial"/>
                      <w:sz w:val="18"/>
                      <w:lang w:eastAsia="ko-KR"/>
                    </w:rPr>
                    <w:t>Note 1: T</w:t>
                  </w:r>
                  <w:r w:rsidRPr="003F50EE">
                    <w:rPr>
                      <w:rFonts w:ascii="Arial" w:hAnsi="Arial"/>
                      <w:sz w:val="18"/>
                      <w:vertAlign w:val="subscript"/>
                      <w:lang w:eastAsia="ko-KR"/>
                    </w:rPr>
                    <w:t xml:space="preserve">SMTC </w:t>
                  </w:r>
                  <w:r w:rsidRPr="003F50EE">
                    <w:rPr>
                      <w:rFonts w:ascii="Arial" w:hAnsi="Arial"/>
                      <w:sz w:val="18"/>
                      <w:lang w:eastAsia="ko-KR"/>
                    </w:rPr>
                    <w:t>=20 ms when s</w:t>
                  </w:r>
                  <w:r w:rsidRPr="003F50EE">
                    <w:rPr>
                      <w:rFonts w:ascii="Arial" w:hAnsi="Arial" w:cs="v4.2.0"/>
                      <w:sz w:val="18"/>
                      <w:lang w:eastAsia="ko-KR"/>
                    </w:rPr>
                    <w:t xml:space="preserve">erving cell SCH </w:t>
                  </w:r>
                  <w:r w:rsidRPr="003F50EE">
                    <w:rPr>
                      <w:rFonts w:ascii="Arial" w:hAnsi="Arial"/>
                      <w:sz w:val="18"/>
                      <w:lang w:val="en-US"/>
                    </w:rPr>
                    <w:t>Ês/Iot</w:t>
                  </w:r>
                  <w:r w:rsidRPr="003F50EE">
                    <w:rPr>
                      <w:rFonts w:ascii="Arial" w:hAnsi="Arial"/>
                      <w:sz w:val="18"/>
                      <w:lang w:eastAsia="ko-KR"/>
                    </w:rPr>
                    <w:t xml:space="preserve"> &lt; X</w:t>
                  </w:r>
                </w:p>
              </w:tc>
            </w:tr>
            <w:bookmarkEnd w:id="3"/>
          </w:tbl>
          <w:p w14:paraId="33739702" w14:textId="77777777" w:rsidR="003424CC" w:rsidRPr="003F50EE" w:rsidRDefault="003424CC" w:rsidP="003424CC">
            <w:pPr>
              <w:rPr>
                <w:rFonts w:eastAsia="MS Mincho"/>
                <w:b/>
                <w:i/>
                <w:lang w:eastAsia="en-GB"/>
              </w:rPr>
            </w:pPr>
          </w:p>
          <w:p w14:paraId="7474F6C6" w14:textId="77777777" w:rsidR="003424CC" w:rsidRPr="003F50EE" w:rsidRDefault="003424CC" w:rsidP="003424CC">
            <w:pPr>
              <w:rPr>
                <w:rFonts w:eastAsia="MS Mincho"/>
                <w:i/>
                <w:lang w:eastAsia="en-GB"/>
              </w:rPr>
            </w:pPr>
            <w:r w:rsidRPr="003424CC">
              <w:rPr>
                <w:rFonts w:eastAsia="MS Mincho"/>
                <w:b/>
                <w:i/>
                <w:highlight w:val="yellow"/>
                <w:lang w:eastAsia="en-GB"/>
              </w:rPr>
              <w:t>Editor’s note</w:t>
            </w:r>
            <w:r w:rsidRPr="003424CC">
              <w:rPr>
                <w:rFonts w:eastAsia="MS Mincho"/>
                <w:i/>
                <w:highlight w:val="yellow"/>
                <w:lang w:eastAsia="en-GB"/>
              </w:rPr>
              <w:t>: The SCH Ês/Iot threshold (i.e, value of X) can be later decided based on RLM test cases.</w:t>
            </w:r>
          </w:p>
          <w:p w14:paraId="462BFBF8" w14:textId="77777777" w:rsidR="003424CC" w:rsidRPr="003F50EE" w:rsidRDefault="003424CC" w:rsidP="003424CC">
            <w:pPr>
              <w:keepNext/>
              <w:keepLines/>
              <w:spacing w:before="60"/>
              <w:jc w:val="center"/>
              <w:rPr>
                <w:rFonts w:ascii="Arial" w:hAnsi="Arial"/>
                <w:b/>
              </w:rPr>
            </w:pPr>
            <w:r w:rsidRPr="003F50EE">
              <w:rPr>
                <w:rFonts w:ascii="Arial" w:hAnsi="Arial"/>
                <w:b/>
              </w:rPr>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397"/>
              <w:gridCol w:w="14"/>
            </w:tblGrid>
            <w:tr w:rsidR="003424CC" w:rsidRPr="003F50EE" w14:paraId="4975E21F" w14:textId="77777777" w:rsidTr="001E4DD1">
              <w:trPr>
                <w:jc w:val="center"/>
              </w:trPr>
              <w:tc>
                <w:tcPr>
                  <w:tcW w:w="1696" w:type="dxa"/>
                  <w:vMerge w:val="restart"/>
                </w:tcPr>
                <w:p w14:paraId="206E449E" w14:textId="77777777" w:rsidR="003424CC" w:rsidRPr="003F50EE" w:rsidRDefault="003424CC" w:rsidP="003424CC">
                  <w:pPr>
                    <w:keepNext/>
                    <w:keepLines/>
                    <w:spacing w:after="0"/>
                    <w:jc w:val="center"/>
                    <w:rPr>
                      <w:rFonts w:ascii="Arial" w:hAnsi="Arial"/>
                      <w:b/>
                      <w:sz w:val="18"/>
                      <w:lang w:eastAsia="ko-KR"/>
                    </w:rPr>
                  </w:pPr>
                  <w:r w:rsidRPr="003F50EE">
                    <w:rPr>
                      <w:rFonts w:ascii="Arial" w:hAnsi="Arial" w:cs="v4.2.0"/>
                      <w:b/>
                      <w:sz w:val="18"/>
                      <w:lang w:eastAsia="ko-KR"/>
                    </w:rPr>
                    <w:t xml:space="preserve">Serving cell SCH </w:t>
                  </w:r>
                  <w:r w:rsidRPr="003F50EE">
                    <w:rPr>
                      <w:rFonts w:ascii="Arial" w:hAnsi="Arial"/>
                      <w:b/>
                      <w:sz w:val="18"/>
                      <w:lang w:val="en-US"/>
                    </w:rPr>
                    <w:t>Ês/Iot (dB)</w:t>
                  </w:r>
                </w:p>
              </w:tc>
              <w:tc>
                <w:tcPr>
                  <w:tcW w:w="1701" w:type="dxa"/>
                  <w:vMerge w:val="restart"/>
                  <w:shd w:val="clear" w:color="auto" w:fill="auto"/>
                </w:tcPr>
                <w:p w14:paraId="414B2DFA" w14:textId="77777777" w:rsidR="003424CC" w:rsidRPr="003F50EE" w:rsidRDefault="003424CC" w:rsidP="003424CC">
                  <w:pPr>
                    <w:keepNext/>
                    <w:keepLines/>
                    <w:spacing w:after="0"/>
                    <w:jc w:val="center"/>
                    <w:rPr>
                      <w:rFonts w:ascii="Arial" w:hAnsi="Arial"/>
                      <w:b/>
                      <w:sz w:val="18"/>
                      <w:lang w:eastAsia="ko-KR"/>
                    </w:rPr>
                  </w:pPr>
                  <w:r w:rsidRPr="003F50EE">
                    <w:rPr>
                      <w:rFonts w:ascii="Arial" w:hAnsi="Arial"/>
                      <w:b/>
                      <w:sz w:val="18"/>
                      <w:lang w:eastAsia="ko-KR"/>
                    </w:rPr>
                    <w:t>Frequency range (FR) of target NR cell</w:t>
                  </w:r>
                </w:p>
              </w:tc>
              <w:tc>
                <w:tcPr>
                  <w:tcW w:w="6246" w:type="dxa"/>
                  <w:gridSpan w:val="3"/>
                  <w:shd w:val="clear" w:color="auto" w:fill="auto"/>
                </w:tcPr>
                <w:p w14:paraId="7C2F9BB8" w14:textId="77777777" w:rsidR="003424CC" w:rsidRPr="003F50EE" w:rsidRDefault="003424CC" w:rsidP="003424CC">
                  <w:pPr>
                    <w:keepNext/>
                    <w:keepLines/>
                    <w:spacing w:after="0"/>
                    <w:jc w:val="center"/>
                    <w:rPr>
                      <w:rFonts w:ascii="Arial" w:hAnsi="Arial"/>
                      <w:b/>
                      <w:sz w:val="18"/>
                      <w:lang w:eastAsia="ko-KR"/>
                    </w:rPr>
                  </w:pPr>
                  <w:r w:rsidRPr="003F50EE">
                    <w:rPr>
                      <w:rFonts w:ascii="Arial" w:hAnsi="Arial"/>
                      <w:b/>
                      <w:sz w:val="18"/>
                      <w:lang w:eastAsia="ko-KR"/>
                    </w:rPr>
                    <w:t>T</w:t>
                  </w:r>
                  <w:r w:rsidRPr="003F50EE">
                    <w:rPr>
                      <w:rFonts w:ascii="Arial" w:hAnsi="Arial"/>
                      <w:b/>
                      <w:sz w:val="18"/>
                      <w:vertAlign w:val="subscript"/>
                      <w:lang w:eastAsia="ko-KR"/>
                    </w:rPr>
                    <w:t xml:space="preserve">identify_inter_NR, i </w:t>
                  </w:r>
                  <w:r w:rsidRPr="003F50EE">
                    <w:rPr>
                      <w:rFonts w:ascii="Arial" w:hAnsi="Arial"/>
                      <w:b/>
                      <w:sz w:val="18"/>
                      <w:lang w:eastAsia="ko-KR"/>
                    </w:rPr>
                    <w:t>[ms]</w:t>
                  </w:r>
                </w:p>
              </w:tc>
            </w:tr>
            <w:tr w:rsidR="003424CC" w:rsidRPr="003F50EE" w14:paraId="6A0D4D05" w14:textId="77777777" w:rsidTr="001E4DD1">
              <w:trPr>
                <w:jc w:val="center"/>
              </w:trPr>
              <w:tc>
                <w:tcPr>
                  <w:tcW w:w="1696" w:type="dxa"/>
                  <w:vMerge/>
                </w:tcPr>
                <w:p w14:paraId="4A7097E7" w14:textId="77777777" w:rsidR="003424CC" w:rsidRPr="003F50EE" w:rsidRDefault="003424CC" w:rsidP="003424CC">
                  <w:pPr>
                    <w:keepNext/>
                    <w:keepLines/>
                    <w:spacing w:after="0"/>
                    <w:jc w:val="center"/>
                    <w:rPr>
                      <w:rFonts w:ascii="Arial" w:hAnsi="Arial"/>
                      <w:b/>
                      <w:sz w:val="18"/>
                      <w:lang w:eastAsia="ko-KR"/>
                    </w:rPr>
                  </w:pPr>
                </w:p>
              </w:tc>
              <w:tc>
                <w:tcPr>
                  <w:tcW w:w="1701" w:type="dxa"/>
                  <w:vMerge/>
                  <w:shd w:val="clear" w:color="auto" w:fill="auto"/>
                </w:tcPr>
                <w:p w14:paraId="5C804E2F" w14:textId="77777777" w:rsidR="003424CC" w:rsidRPr="003F50EE" w:rsidRDefault="003424CC" w:rsidP="003424CC">
                  <w:pPr>
                    <w:keepNext/>
                    <w:keepLines/>
                    <w:spacing w:after="0"/>
                    <w:jc w:val="center"/>
                    <w:rPr>
                      <w:rFonts w:ascii="Arial" w:hAnsi="Arial"/>
                      <w:b/>
                      <w:sz w:val="18"/>
                      <w:lang w:eastAsia="ko-KR"/>
                    </w:rPr>
                  </w:pPr>
                </w:p>
              </w:tc>
              <w:tc>
                <w:tcPr>
                  <w:tcW w:w="2835" w:type="dxa"/>
                  <w:shd w:val="clear" w:color="auto" w:fill="auto"/>
                </w:tcPr>
                <w:p w14:paraId="4144560A" w14:textId="77777777" w:rsidR="003424CC" w:rsidRPr="003F50EE" w:rsidRDefault="003424CC" w:rsidP="003424CC">
                  <w:pPr>
                    <w:keepNext/>
                    <w:keepLines/>
                    <w:spacing w:after="0"/>
                    <w:jc w:val="center"/>
                    <w:rPr>
                      <w:rFonts w:ascii="Arial" w:hAnsi="Arial"/>
                      <w:b/>
                      <w:sz w:val="18"/>
                      <w:lang w:eastAsia="ko-KR"/>
                    </w:rPr>
                  </w:pPr>
                  <w:r w:rsidRPr="003F50EE">
                    <w:rPr>
                      <w:rFonts w:ascii="Arial" w:hAnsi="Arial"/>
                      <w:b/>
                      <w:sz w:val="18"/>
                      <w:lang w:eastAsia="ko-KR"/>
                    </w:rPr>
                    <w:t>Known NR cell</w:t>
                  </w:r>
                </w:p>
              </w:tc>
              <w:tc>
                <w:tcPr>
                  <w:tcW w:w="3411" w:type="dxa"/>
                  <w:gridSpan w:val="2"/>
                </w:tcPr>
                <w:p w14:paraId="75A585DC" w14:textId="77777777" w:rsidR="003424CC" w:rsidRPr="003F50EE" w:rsidRDefault="003424CC" w:rsidP="003424CC">
                  <w:pPr>
                    <w:keepNext/>
                    <w:keepLines/>
                    <w:spacing w:after="0"/>
                    <w:jc w:val="center"/>
                    <w:rPr>
                      <w:rFonts w:ascii="Arial" w:hAnsi="Arial"/>
                      <w:b/>
                      <w:sz w:val="18"/>
                      <w:lang w:eastAsia="ko-KR"/>
                    </w:rPr>
                  </w:pPr>
                  <w:r w:rsidRPr="003F50EE">
                    <w:rPr>
                      <w:rFonts w:ascii="Arial" w:hAnsi="Arial"/>
                      <w:b/>
                      <w:sz w:val="18"/>
                      <w:lang w:eastAsia="ko-KR"/>
                    </w:rPr>
                    <w:t>Unknown NR cell</w:t>
                  </w:r>
                </w:p>
              </w:tc>
            </w:tr>
            <w:tr w:rsidR="003424CC" w:rsidRPr="003F50EE" w14:paraId="5C857601" w14:textId="77777777" w:rsidTr="001E4DD1">
              <w:trPr>
                <w:jc w:val="center"/>
              </w:trPr>
              <w:tc>
                <w:tcPr>
                  <w:tcW w:w="1696" w:type="dxa"/>
                </w:tcPr>
                <w:p w14:paraId="1B509BA6" w14:textId="77777777" w:rsidR="003424CC" w:rsidRPr="003F50EE" w:rsidRDefault="003424CC" w:rsidP="003424CC">
                  <w:pPr>
                    <w:keepNext/>
                    <w:keepLines/>
                    <w:spacing w:after="0"/>
                    <w:rPr>
                      <w:rFonts w:ascii="Arial" w:hAnsi="Arial"/>
                      <w:sz w:val="18"/>
                      <w:lang w:eastAsia="ko-KR"/>
                    </w:rPr>
                  </w:pPr>
                  <w:r w:rsidRPr="003F50EE">
                    <w:rPr>
                      <w:rFonts w:ascii="Arial" w:hAnsi="Arial" w:cs="Arial"/>
                      <w:sz w:val="18"/>
                      <w:lang w:eastAsia="ko-KR"/>
                    </w:rPr>
                    <w:t>≥</w:t>
                  </w:r>
                  <w:r w:rsidRPr="003F50EE">
                    <w:rPr>
                      <w:rFonts w:ascii="Arial" w:hAnsi="Arial"/>
                      <w:sz w:val="18"/>
                      <w:lang w:eastAsia="ko-KR"/>
                    </w:rPr>
                    <w:t xml:space="preserve"> X</w:t>
                  </w:r>
                </w:p>
              </w:tc>
              <w:tc>
                <w:tcPr>
                  <w:tcW w:w="1701" w:type="dxa"/>
                  <w:shd w:val="clear" w:color="auto" w:fill="auto"/>
                </w:tcPr>
                <w:p w14:paraId="7E6FF92E" w14:textId="77777777" w:rsidR="003424CC" w:rsidRPr="003F50EE" w:rsidRDefault="003424CC" w:rsidP="003424CC">
                  <w:pPr>
                    <w:keepNext/>
                    <w:keepLines/>
                    <w:spacing w:after="0"/>
                    <w:rPr>
                      <w:rFonts w:ascii="Arial" w:hAnsi="Arial"/>
                      <w:sz w:val="18"/>
                      <w:lang w:eastAsia="ko-KR"/>
                    </w:rPr>
                  </w:pPr>
                  <w:r w:rsidRPr="003F50EE">
                    <w:rPr>
                      <w:rFonts w:ascii="Arial" w:hAnsi="Arial"/>
                      <w:sz w:val="18"/>
                      <w:lang w:eastAsia="ko-KR"/>
                    </w:rPr>
                    <w:t>FR1</w:t>
                  </w:r>
                </w:p>
              </w:tc>
              <w:tc>
                <w:tcPr>
                  <w:tcW w:w="2835" w:type="dxa"/>
                  <w:shd w:val="clear" w:color="auto" w:fill="auto"/>
                </w:tcPr>
                <w:p w14:paraId="28B75DA9" w14:textId="77777777" w:rsidR="003424CC" w:rsidRPr="003F50EE" w:rsidRDefault="003424CC" w:rsidP="003424CC">
                  <w:pPr>
                    <w:keepNext/>
                    <w:keepLines/>
                    <w:spacing w:after="0"/>
                    <w:jc w:val="center"/>
                    <w:rPr>
                      <w:rFonts w:ascii="Arial" w:hAnsi="Arial"/>
                      <w:sz w:val="18"/>
                    </w:rPr>
                  </w:pPr>
                  <w:r w:rsidRPr="003F50EE">
                    <w:rPr>
                      <w:rFonts w:ascii="Arial" w:hAnsi="Arial"/>
                      <w:sz w:val="18"/>
                    </w:rPr>
                    <w:t>MAX (200 ms, [6] x T</w:t>
                  </w:r>
                  <w:r w:rsidRPr="003F50EE">
                    <w:rPr>
                      <w:rFonts w:ascii="Arial" w:hAnsi="Arial"/>
                      <w:sz w:val="18"/>
                      <w:vertAlign w:val="subscript"/>
                    </w:rPr>
                    <w:t>SMTC, i</w:t>
                  </w:r>
                  <w:r w:rsidRPr="003F50EE">
                    <w:rPr>
                      <w:rFonts w:ascii="Arial" w:hAnsi="Arial"/>
                      <w:sz w:val="18"/>
                    </w:rPr>
                    <w:t>)</w:t>
                  </w:r>
                </w:p>
              </w:tc>
              <w:tc>
                <w:tcPr>
                  <w:tcW w:w="3411" w:type="dxa"/>
                  <w:gridSpan w:val="2"/>
                  <w:shd w:val="clear" w:color="auto" w:fill="auto"/>
                </w:tcPr>
                <w:p w14:paraId="1D90F14A" w14:textId="77777777" w:rsidR="003424CC" w:rsidRPr="003F50EE" w:rsidRDefault="003424CC" w:rsidP="003424CC">
                  <w:pPr>
                    <w:keepNext/>
                    <w:keepLines/>
                    <w:spacing w:after="0"/>
                    <w:jc w:val="center"/>
                    <w:rPr>
                      <w:rFonts w:ascii="Arial" w:hAnsi="Arial"/>
                      <w:sz w:val="18"/>
                    </w:rPr>
                  </w:pPr>
                  <w:r w:rsidRPr="003F50EE">
                    <w:rPr>
                      <w:rFonts w:ascii="Arial" w:hAnsi="Arial"/>
                      <w:sz w:val="18"/>
                    </w:rPr>
                    <w:t>MAX (800 ms, [13] x T</w:t>
                  </w:r>
                  <w:r w:rsidRPr="003F50EE">
                    <w:rPr>
                      <w:rFonts w:ascii="Arial" w:hAnsi="Arial"/>
                      <w:sz w:val="18"/>
                      <w:vertAlign w:val="subscript"/>
                    </w:rPr>
                    <w:t>SMTC, i</w:t>
                  </w:r>
                  <w:r w:rsidRPr="003F50EE">
                    <w:rPr>
                      <w:rFonts w:ascii="Arial" w:hAnsi="Arial"/>
                      <w:sz w:val="18"/>
                    </w:rPr>
                    <w:t>)</w:t>
                  </w:r>
                </w:p>
              </w:tc>
            </w:tr>
            <w:tr w:rsidR="003424CC" w:rsidRPr="003F50EE" w14:paraId="58DE49E9" w14:textId="77777777" w:rsidTr="001E4DD1">
              <w:trPr>
                <w:jc w:val="center"/>
              </w:trPr>
              <w:tc>
                <w:tcPr>
                  <w:tcW w:w="1696" w:type="dxa"/>
                </w:tcPr>
                <w:p w14:paraId="070CE134" w14:textId="77777777" w:rsidR="003424CC" w:rsidRPr="003F50EE" w:rsidRDefault="003424CC" w:rsidP="003424CC">
                  <w:pPr>
                    <w:keepNext/>
                    <w:keepLines/>
                    <w:spacing w:after="0"/>
                    <w:rPr>
                      <w:rFonts w:ascii="Arial" w:hAnsi="Arial"/>
                      <w:sz w:val="18"/>
                      <w:lang w:eastAsia="ko-KR"/>
                    </w:rPr>
                  </w:pPr>
                  <w:r w:rsidRPr="003F50EE">
                    <w:rPr>
                      <w:rFonts w:ascii="Arial" w:hAnsi="Arial" w:cs="Arial"/>
                      <w:sz w:val="18"/>
                      <w:lang w:eastAsia="ko-KR"/>
                    </w:rPr>
                    <w:t>≥</w:t>
                  </w:r>
                  <w:r w:rsidRPr="003F50EE">
                    <w:rPr>
                      <w:rFonts w:ascii="Arial" w:hAnsi="Arial"/>
                      <w:sz w:val="18"/>
                      <w:lang w:eastAsia="ko-KR"/>
                    </w:rPr>
                    <w:t xml:space="preserve"> X</w:t>
                  </w:r>
                </w:p>
              </w:tc>
              <w:tc>
                <w:tcPr>
                  <w:tcW w:w="1701" w:type="dxa"/>
                  <w:shd w:val="clear" w:color="auto" w:fill="auto"/>
                </w:tcPr>
                <w:p w14:paraId="14283D64" w14:textId="77777777" w:rsidR="003424CC" w:rsidRPr="003F50EE" w:rsidRDefault="003424CC" w:rsidP="003424CC">
                  <w:pPr>
                    <w:keepNext/>
                    <w:keepLines/>
                    <w:spacing w:after="0"/>
                    <w:rPr>
                      <w:rFonts w:ascii="Arial" w:hAnsi="Arial"/>
                      <w:sz w:val="18"/>
                      <w:lang w:eastAsia="ko-KR"/>
                    </w:rPr>
                  </w:pPr>
                  <w:r w:rsidRPr="003F50EE">
                    <w:rPr>
                      <w:rFonts w:ascii="Arial" w:hAnsi="Arial"/>
                      <w:sz w:val="18"/>
                      <w:lang w:eastAsia="ko-KR"/>
                    </w:rPr>
                    <w:t>FR2</w:t>
                  </w:r>
                </w:p>
              </w:tc>
              <w:tc>
                <w:tcPr>
                  <w:tcW w:w="2835" w:type="dxa"/>
                  <w:shd w:val="clear" w:color="auto" w:fill="auto"/>
                </w:tcPr>
                <w:p w14:paraId="66C7F354" w14:textId="77777777" w:rsidR="003424CC" w:rsidRPr="003F50EE" w:rsidRDefault="003424CC" w:rsidP="003424CC">
                  <w:pPr>
                    <w:keepNext/>
                    <w:keepLines/>
                    <w:spacing w:after="0"/>
                    <w:jc w:val="center"/>
                    <w:rPr>
                      <w:rFonts w:ascii="Arial" w:hAnsi="Arial"/>
                      <w:sz w:val="18"/>
                      <w:lang w:eastAsia="ko-KR"/>
                    </w:rPr>
                  </w:pPr>
                  <w:r w:rsidRPr="003F50EE">
                    <w:rPr>
                      <w:rFonts w:ascii="Arial" w:hAnsi="Arial"/>
                      <w:sz w:val="18"/>
                      <w:lang w:eastAsia="ko-KR"/>
                    </w:rPr>
                    <w:t>N/A</w:t>
                  </w:r>
                </w:p>
              </w:tc>
              <w:tc>
                <w:tcPr>
                  <w:tcW w:w="3411" w:type="dxa"/>
                  <w:gridSpan w:val="2"/>
                  <w:shd w:val="clear" w:color="auto" w:fill="auto"/>
                </w:tcPr>
                <w:p w14:paraId="1FCEBABB" w14:textId="77777777" w:rsidR="003424CC" w:rsidRPr="003F50EE" w:rsidRDefault="003424CC" w:rsidP="003424CC">
                  <w:pPr>
                    <w:keepNext/>
                    <w:keepLines/>
                    <w:spacing w:after="0"/>
                    <w:jc w:val="center"/>
                    <w:rPr>
                      <w:rFonts w:ascii="Arial" w:hAnsi="Arial"/>
                      <w:sz w:val="18"/>
                      <w:lang w:eastAsia="ko-KR"/>
                    </w:rPr>
                  </w:pPr>
                  <w:r w:rsidRPr="003F50EE">
                    <w:rPr>
                      <w:rFonts w:ascii="Arial" w:hAnsi="Arial"/>
                      <w:sz w:val="18"/>
                      <w:lang w:eastAsia="ko-KR"/>
                    </w:rPr>
                    <w:t>MAX (1000 ms, ([104]) x T</w:t>
                  </w:r>
                  <w:r w:rsidRPr="003F50EE">
                    <w:rPr>
                      <w:rFonts w:ascii="Arial" w:hAnsi="Arial"/>
                      <w:sz w:val="18"/>
                      <w:vertAlign w:val="subscript"/>
                      <w:lang w:eastAsia="ko-KR"/>
                    </w:rPr>
                    <w:t>SMTC, i</w:t>
                  </w:r>
                  <w:r w:rsidRPr="003F50EE">
                    <w:rPr>
                      <w:rFonts w:ascii="Arial" w:hAnsi="Arial"/>
                      <w:sz w:val="18"/>
                      <w:lang w:eastAsia="ko-KR"/>
                    </w:rPr>
                    <w:t>))</w:t>
                  </w:r>
                </w:p>
              </w:tc>
            </w:tr>
            <w:tr w:rsidR="003424CC" w:rsidRPr="003F50EE" w14:paraId="24E9A716" w14:textId="77777777" w:rsidTr="001E4DD1">
              <w:trPr>
                <w:jc w:val="center"/>
              </w:trPr>
              <w:tc>
                <w:tcPr>
                  <w:tcW w:w="1696" w:type="dxa"/>
                </w:tcPr>
                <w:p w14:paraId="62C64F67" w14:textId="77777777" w:rsidR="003424CC" w:rsidRPr="003F50EE" w:rsidRDefault="003424CC" w:rsidP="003424CC">
                  <w:pPr>
                    <w:keepNext/>
                    <w:keepLines/>
                    <w:spacing w:after="0"/>
                    <w:rPr>
                      <w:rFonts w:ascii="Arial" w:hAnsi="Arial"/>
                      <w:sz w:val="18"/>
                      <w:lang w:eastAsia="ko-KR"/>
                    </w:rPr>
                  </w:pPr>
                  <w:r w:rsidRPr="003F50EE">
                    <w:rPr>
                      <w:rFonts w:ascii="Arial" w:hAnsi="Arial"/>
                      <w:sz w:val="18"/>
                      <w:lang w:eastAsia="ko-KR"/>
                    </w:rPr>
                    <w:t>&lt; X</w:t>
                  </w:r>
                </w:p>
              </w:tc>
              <w:tc>
                <w:tcPr>
                  <w:tcW w:w="1701" w:type="dxa"/>
                  <w:shd w:val="clear" w:color="auto" w:fill="auto"/>
                </w:tcPr>
                <w:p w14:paraId="6CE10180" w14:textId="77777777" w:rsidR="003424CC" w:rsidRPr="003F50EE" w:rsidRDefault="003424CC" w:rsidP="003424CC">
                  <w:pPr>
                    <w:keepNext/>
                    <w:keepLines/>
                    <w:spacing w:after="0"/>
                    <w:rPr>
                      <w:rFonts w:ascii="Arial" w:hAnsi="Arial"/>
                      <w:sz w:val="18"/>
                      <w:lang w:eastAsia="ko-KR"/>
                    </w:rPr>
                  </w:pPr>
                  <w:r w:rsidRPr="003F50EE">
                    <w:rPr>
                      <w:rFonts w:ascii="Arial" w:hAnsi="Arial"/>
                      <w:sz w:val="18"/>
                      <w:lang w:eastAsia="ko-KR"/>
                    </w:rPr>
                    <w:t>FR1</w:t>
                  </w:r>
                </w:p>
              </w:tc>
              <w:tc>
                <w:tcPr>
                  <w:tcW w:w="2835" w:type="dxa"/>
                  <w:shd w:val="clear" w:color="auto" w:fill="auto"/>
                </w:tcPr>
                <w:p w14:paraId="0F037899" w14:textId="77777777" w:rsidR="003424CC" w:rsidRPr="003F50EE" w:rsidRDefault="003424CC" w:rsidP="003424CC">
                  <w:pPr>
                    <w:keepNext/>
                    <w:keepLines/>
                    <w:spacing w:after="0"/>
                    <w:jc w:val="center"/>
                    <w:rPr>
                      <w:rFonts w:ascii="Arial" w:hAnsi="Arial"/>
                      <w:sz w:val="18"/>
                      <w:lang w:eastAsia="ko-KR"/>
                    </w:rPr>
                  </w:pPr>
                  <w:r w:rsidRPr="003F50EE">
                    <w:rPr>
                      <w:rFonts w:ascii="Arial" w:hAnsi="Arial"/>
                      <w:sz w:val="18"/>
                      <w:lang w:eastAsia="ko-KR"/>
                    </w:rPr>
                    <w:t>N/A</w:t>
                  </w:r>
                </w:p>
              </w:tc>
              <w:tc>
                <w:tcPr>
                  <w:tcW w:w="3411" w:type="dxa"/>
                  <w:gridSpan w:val="2"/>
                  <w:shd w:val="clear" w:color="auto" w:fill="auto"/>
                </w:tcPr>
                <w:p w14:paraId="13364B0B" w14:textId="77777777" w:rsidR="003424CC" w:rsidRPr="003F50EE" w:rsidRDefault="003424CC" w:rsidP="003424CC">
                  <w:pPr>
                    <w:keepNext/>
                    <w:keepLines/>
                    <w:spacing w:after="0"/>
                    <w:jc w:val="center"/>
                    <w:rPr>
                      <w:rFonts w:ascii="Arial" w:hAnsi="Arial"/>
                      <w:sz w:val="18"/>
                      <w:lang w:eastAsia="ko-KR"/>
                    </w:rPr>
                  </w:pPr>
                  <w:bookmarkStart w:id="4" w:name="_Hlk521492632"/>
                  <w:r w:rsidRPr="003F50EE">
                    <w:rPr>
                      <w:rFonts w:ascii="Arial" w:hAnsi="Arial"/>
                      <w:sz w:val="18"/>
                    </w:rPr>
                    <w:t>800</w:t>
                  </w:r>
                  <w:bookmarkEnd w:id="4"/>
                  <w:r w:rsidRPr="003F50EE">
                    <w:rPr>
                      <w:rFonts w:ascii="Arial" w:hAnsi="Arial"/>
                      <w:sz w:val="18"/>
                      <w:vertAlign w:val="superscript"/>
                    </w:rPr>
                    <w:t>Note1</w:t>
                  </w:r>
                </w:p>
              </w:tc>
            </w:tr>
            <w:tr w:rsidR="003424CC" w:rsidRPr="003F50EE" w14:paraId="16B9EFC8" w14:textId="77777777" w:rsidTr="001E4DD1">
              <w:trPr>
                <w:jc w:val="center"/>
              </w:trPr>
              <w:tc>
                <w:tcPr>
                  <w:tcW w:w="1696" w:type="dxa"/>
                </w:tcPr>
                <w:p w14:paraId="32BBB269" w14:textId="77777777" w:rsidR="003424CC" w:rsidRPr="003F50EE" w:rsidRDefault="003424CC" w:rsidP="003424CC">
                  <w:pPr>
                    <w:keepNext/>
                    <w:keepLines/>
                    <w:spacing w:after="0"/>
                    <w:rPr>
                      <w:rFonts w:ascii="Arial" w:hAnsi="Arial"/>
                      <w:sz w:val="18"/>
                      <w:lang w:eastAsia="ko-KR"/>
                    </w:rPr>
                  </w:pPr>
                  <w:bookmarkStart w:id="5" w:name="_Hlk521492648"/>
                  <w:r w:rsidRPr="003F50EE">
                    <w:rPr>
                      <w:rFonts w:ascii="Arial" w:hAnsi="Arial"/>
                      <w:sz w:val="18"/>
                      <w:lang w:eastAsia="ko-KR"/>
                    </w:rPr>
                    <w:t>&lt; X</w:t>
                  </w:r>
                </w:p>
              </w:tc>
              <w:tc>
                <w:tcPr>
                  <w:tcW w:w="1701" w:type="dxa"/>
                  <w:shd w:val="clear" w:color="auto" w:fill="auto"/>
                </w:tcPr>
                <w:p w14:paraId="65B8418E" w14:textId="77777777" w:rsidR="003424CC" w:rsidRPr="003F50EE" w:rsidRDefault="003424CC" w:rsidP="003424CC">
                  <w:pPr>
                    <w:keepNext/>
                    <w:keepLines/>
                    <w:spacing w:after="0"/>
                    <w:rPr>
                      <w:rFonts w:ascii="Arial" w:hAnsi="Arial"/>
                      <w:sz w:val="18"/>
                      <w:lang w:eastAsia="ko-KR"/>
                    </w:rPr>
                  </w:pPr>
                  <w:r w:rsidRPr="003F50EE">
                    <w:rPr>
                      <w:rFonts w:ascii="Arial" w:hAnsi="Arial"/>
                      <w:sz w:val="18"/>
                      <w:lang w:eastAsia="ko-KR"/>
                    </w:rPr>
                    <w:t>FR2</w:t>
                  </w:r>
                </w:p>
              </w:tc>
              <w:tc>
                <w:tcPr>
                  <w:tcW w:w="2835" w:type="dxa"/>
                  <w:shd w:val="clear" w:color="auto" w:fill="auto"/>
                </w:tcPr>
                <w:p w14:paraId="68B7D580" w14:textId="77777777" w:rsidR="003424CC" w:rsidRPr="003F50EE" w:rsidRDefault="003424CC" w:rsidP="003424CC">
                  <w:pPr>
                    <w:keepNext/>
                    <w:keepLines/>
                    <w:spacing w:after="0"/>
                    <w:jc w:val="center"/>
                    <w:rPr>
                      <w:rFonts w:ascii="Arial" w:hAnsi="Arial"/>
                      <w:sz w:val="18"/>
                      <w:lang w:eastAsia="ko-KR"/>
                    </w:rPr>
                  </w:pPr>
                  <w:r w:rsidRPr="003F50EE">
                    <w:rPr>
                      <w:rFonts w:ascii="Arial" w:hAnsi="Arial"/>
                      <w:sz w:val="18"/>
                      <w:lang w:eastAsia="ko-KR"/>
                    </w:rPr>
                    <w:t>N/A</w:t>
                  </w:r>
                </w:p>
              </w:tc>
              <w:tc>
                <w:tcPr>
                  <w:tcW w:w="3411" w:type="dxa"/>
                  <w:gridSpan w:val="2"/>
                  <w:shd w:val="clear" w:color="auto" w:fill="auto"/>
                </w:tcPr>
                <w:p w14:paraId="6F86856F" w14:textId="77777777" w:rsidR="003424CC" w:rsidRPr="003F50EE" w:rsidRDefault="003424CC" w:rsidP="003424CC">
                  <w:pPr>
                    <w:keepNext/>
                    <w:keepLines/>
                    <w:spacing w:after="0"/>
                    <w:jc w:val="center"/>
                    <w:rPr>
                      <w:rFonts w:ascii="Arial" w:hAnsi="Arial"/>
                      <w:sz w:val="18"/>
                      <w:lang w:val="sv-SE" w:eastAsia="ko-KR"/>
                    </w:rPr>
                  </w:pPr>
                  <w:r w:rsidRPr="003F50EE">
                    <w:rPr>
                      <w:rFonts w:ascii="Arial" w:hAnsi="Arial"/>
                      <w:sz w:val="18"/>
                      <w:lang w:val="sv-SE" w:eastAsia="ko-KR"/>
                    </w:rPr>
                    <w:t>4000</w:t>
                  </w:r>
                  <w:r w:rsidRPr="003F50EE">
                    <w:rPr>
                      <w:rFonts w:ascii="Arial" w:hAnsi="Arial"/>
                      <w:sz w:val="18"/>
                      <w:vertAlign w:val="superscript"/>
                      <w:lang w:val="sv-SE"/>
                    </w:rPr>
                    <w:t>Note1</w:t>
                  </w:r>
                </w:p>
              </w:tc>
            </w:tr>
            <w:bookmarkEnd w:id="5"/>
            <w:tr w:rsidR="003424CC" w:rsidRPr="003F50EE" w14:paraId="419A9E35" w14:textId="77777777" w:rsidTr="001E4DD1">
              <w:trPr>
                <w:gridAfter w:val="1"/>
                <w:wAfter w:w="14" w:type="dxa"/>
                <w:jc w:val="center"/>
              </w:trPr>
              <w:tc>
                <w:tcPr>
                  <w:tcW w:w="9629" w:type="dxa"/>
                  <w:gridSpan w:val="4"/>
                </w:tcPr>
                <w:p w14:paraId="76309A41" w14:textId="77777777" w:rsidR="003424CC" w:rsidRPr="003F50EE" w:rsidRDefault="003424CC" w:rsidP="003424CC">
                  <w:pPr>
                    <w:keepNext/>
                    <w:keepLines/>
                    <w:spacing w:after="0"/>
                    <w:rPr>
                      <w:rFonts w:ascii="Arial" w:hAnsi="Arial"/>
                      <w:sz w:val="18"/>
                      <w:lang w:eastAsia="ko-KR"/>
                    </w:rPr>
                  </w:pPr>
                  <w:r w:rsidRPr="003F50EE">
                    <w:rPr>
                      <w:rFonts w:ascii="Arial" w:hAnsi="Arial"/>
                      <w:sz w:val="18"/>
                      <w:lang w:eastAsia="ko-KR"/>
                    </w:rPr>
                    <w:t>Note 1: T</w:t>
                  </w:r>
                  <w:r w:rsidRPr="003F50EE">
                    <w:rPr>
                      <w:rFonts w:ascii="Arial" w:hAnsi="Arial"/>
                      <w:sz w:val="18"/>
                      <w:vertAlign w:val="subscript"/>
                      <w:lang w:eastAsia="ko-KR"/>
                    </w:rPr>
                    <w:t xml:space="preserve">SMTC,i </w:t>
                  </w:r>
                  <w:r w:rsidRPr="003F50EE">
                    <w:rPr>
                      <w:rFonts w:ascii="Arial" w:hAnsi="Arial"/>
                      <w:sz w:val="18"/>
                      <w:lang w:eastAsia="ko-KR"/>
                    </w:rPr>
                    <w:t>=20 ms when s</w:t>
                  </w:r>
                  <w:r w:rsidRPr="003F50EE">
                    <w:rPr>
                      <w:rFonts w:ascii="Arial" w:hAnsi="Arial" w:cs="v4.2.0"/>
                      <w:sz w:val="18"/>
                      <w:lang w:eastAsia="ko-KR"/>
                    </w:rPr>
                    <w:t xml:space="preserve">erving cell SCH </w:t>
                  </w:r>
                  <w:r w:rsidRPr="003F50EE">
                    <w:rPr>
                      <w:rFonts w:ascii="Arial" w:hAnsi="Arial"/>
                      <w:sz w:val="18"/>
                      <w:lang w:val="en-US"/>
                    </w:rPr>
                    <w:t>Ês/Iot</w:t>
                  </w:r>
                  <w:r w:rsidRPr="003F50EE">
                    <w:rPr>
                      <w:rFonts w:ascii="Arial" w:hAnsi="Arial"/>
                      <w:sz w:val="18"/>
                      <w:lang w:eastAsia="ko-KR"/>
                    </w:rPr>
                    <w:t xml:space="preserve"> &lt; X</w:t>
                  </w:r>
                </w:p>
              </w:tc>
            </w:tr>
          </w:tbl>
          <w:p w14:paraId="7203630F" w14:textId="77777777" w:rsidR="003424CC" w:rsidRPr="003424CC" w:rsidRDefault="003424CC" w:rsidP="005D7D2E">
            <w:pPr>
              <w:rPr>
                <w:lang w:eastAsia="zh-CN"/>
              </w:rPr>
            </w:pPr>
          </w:p>
        </w:tc>
      </w:tr>
    </w:tbl>
    <w:p w14:paraId="2957CBF7" w14:textId="78390505" w:rsidR="005D7D2E" w:rsidRDefault="00F303CC" w:rsidP="005D7D2E">
      <w:pPr>
        <w:rPr>
          <w:lang w:val="en-US" w:eastAsia="zh-CN"/>
        </w:rPr>
      </w:pPr>
      <w:r>
        <w:rPr>
          <w:lang w:val="en-US" w:eastAsia="zh-CN"/>
        </w:rPr>
        <w:t>As we all know RLM requirement is defined under certain scenario, i.e. with certain PDCCH transmission parameters which is defined in TS38.133 section 8.1. Take SSB based RLM out-of-sync</w:t>
      </w:r>
      <w:r w:rsidR="00373A5F">
        <w:rPr>
          <w:lang w:val="en-US" w:eastAsia="zh-CN"/>
        </w:rPr>
        <w:t xml:space="preserve"> for example. The hypothetical PDCCH BLER for Qout is 10% under the following configuration:</w:t>
      </w:r>
    </w:p>
    <w:p w14:paraId="5411ABD4" w14:textId="190D0736" w:rsidR="00AF340B" w:rsidRDefault="00AF340B" w:rsidP="00AF340B">
      <w:pPr>
        <w:pStyle w:val="TH"/>
      </w:pPr>
      <w:r>
        <w:lastRenderedPageBreak/>
        <w:t>Table 8.1.2.1-1: PDCCH transmission parameters for out-of-sync</w:t>
      </w:r>
      <w:r>
        <w:t xml:space="preserve"> (in TS38.133)</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gridCol w:w="3115"/>
      </w:tblGrid>
      <w:tr w:rsidR="00AF340B" w14:paraId="764CB716" w14:textId="77777777" w:rsidTr="00AF340B">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44F9C905" w14:textId="77777777" w:rsidR="00AF340B" w:rsidRDefault="00AF340B">
            <w:pPr>
              <w:keepNext/>
              <w:keepLines/>
              <w:spacing w:after="0"/>
              <w:jc w:val="center"/>
              <w:rPr>
                <w:rFonts w:ascii="Arial" w:hAnsi="Arial" w:cs="Arial"/>
                <w:b/>
                <w:sz w:val="18"/>
                <w:szCs w:val="18"/>
              </w:rPr>
            </w:pPr>
            <w:r>
              <w:rPr>
                <w:rFonts w:ascii="Arial" w:hAnsi="Arial" w:cs="Arial"/>
                <w:b/>
                <w:sz w:val="18"/>
                <w:szCs w:val="18"/>
              </w:rPr>
              <w:t>Attribute</w:t>
            </w:r>
          </w:p>
        </w:tc>
        <w:tc>
          <w:tcPr>
            <w:tcW w:w="3586" w:type="dxa"/>
            <w:tcBorders>
              <w:top w:val="single" w:sz="4" w:space="0" w:color="auto"/>
              <w:left w:val="single" w:sz="6" w:space="0" w:color="auto"/>
              <w:bottom w:val="single" w:sz="6" w:space="0" w:color="auto"/>
              <w:right w:val="single" w:sz="6" w:space="0" w:color="auto"/>
            </w:tcBorders>
            <w:vAlign w:val="center"/>
            <w:hideMark/>
          </w:tcPr>
          <w:p w14:paraId="3DA198F6" w14:textId="77777777" w:rsidR="00AF340B" w:rsidRDefault="00AF340B">
            <w:pPr>
              <w:jc w:val="center"/>
              <w:rPr>
                <w:rFonts w:ascii="Arial" w:eastAsia="?? ??" w:hAnsi="Arial" w:cs="Arial"/>
                <w:b/>
                <w:sz w:val="18"/>
                <w:szCs w:val="18"/>
              </w:rPr>
            </w:pPr>
            <w:r>
              <w:rPr>
                <w:rFonts w:ascii="Arial" w:eastAsia="?? ??" w:hAnsi="Arial" w:cs="Arial"/>
                <w:b/>
                <w:sz w:val="18"/>
                <w:szCs w:val="18"/>
              </w:rPr>
              <w:t>Value for BLER pair#0</w:t>
            </w:r>
          </w:p>
        </w:tc>
        <w:tc>
          <w:tcPr>
            <w:tcW w:w="3115" w:type="dxa"/>
            <w:tcBorders>
              <w:top w:val="single" w:sz="4" w:space="0" w:color="auto"/>
              <w:left w:val="single" w:sz="6" w:space="0" w:color="auto"/>
              <w:bottom w:val="single" w:sz="6" w:space="0" w:color="auto"/>
              <w:right w:val="single" w:sz="4" w:space="0" w:color="auto"/>
            </w:tcBorders>
            <w:vAlign w:val="center"/>
            <w:hideMark/>
          </w:tcPr>
          <w:p w14:paraId="7B75EE87" w14:textId="77777777" w:rsidR="00AF340B" w:rsidRDefault="00AF340B">
            <w:pPr>
              <w:jc w:val="center"/>
              <w:rPr>
                <w:rFonts w:ascii="Arial" w:eastAsia="?? ??" w:hAnsi="Arial" w:cs="Arial"/>
                <w:b/>
                <w:sz w:val="18"/>
                <w:szCs w:val="18"/>
              </w:rPr>
            </w:pPr>
            <w:r>
              <w:rPr>
                <w:rFonts w:ascii="Arial" w:eastAsia="?? ??" w:hAnsi="Arial" w:cs="Arial"/>
                <w:b/>
                <w:sz w:val="18"/>
                <w:szCs w:val="18"/>
              </w:rPr>
              <w:t>Value for BLER pair#1</w:t>
            </w:r>
          </w:p>
        </w:tc>
      </w:tr>
      <w:tr w:rsidR="00AF340B" w14:paraId="363894E1" w14:textId="77777777" w:rsidTr="00AF340B">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18C58B" w14:textId="77777777" w:rsidR="00AF340B" w:rsidRDefault="00AF340B">
            <w:pPr>
              <w:keepNext/>
              <w:keepLines/>
              <w:spacing w:after="0"/>
              <w:rPr>
                <w:rFonts w:ascii="Arial" w:eastAsia="?? ??" w:hAnsi="Arial" w:cs="Arial"/>
                <w:sz w:val="18"/>
                <w:szCs w:val="18"/>
              </w:rPr>
            </w:pPr>
            <w:r>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6" w:space="0" w:color="auto"/>
            </w:tcBorders>
            <w:vAlign w:val="center"/>
            <w:hideMark/>
          </w:tcPr>
          <w:p w14:paraId="695F5DC1" w14:textId="77777777" w:rsidR="00AF340B" w:rsidRDefault="00AF340B">
            <w:pPr>
              <w:keepNext/>
              <w:keepLines/>
              <w:spacing w:after="0"/>
              <w:jc w:val="center"/>
              <w:rPr>
                <w:rFonts w:ascii="Arial" w:eastAsia="?? ??" w:hAnsi="Arial" w:cs="Arial"/>
                <w:sz w:val="18"/>
                <w:szCs w:val="18"/>
              </w:rPr>
            </w:pPr>
            <w:r>
              <w:rPr>
                <w:rFonts w:ascii="Arial" w:eastAsia="?? ??" w:hAnsi="Arial" w:cs="Arial"/>
                <w:sz w:val="18"/>
                <w:szCs w:val="18"/>
              </w:rPr>
              <w:t>1-0</w:t>
            </w:r>
          </w:p>
        </w:tc>
        <w:tc>
          <w:tcPr>
            <w:tcW w:w="3115" w:type="dxa"/>
            <w:vMerge w:val="restart"/>
            <w:tcBorders>
              <w:top w:val="single" w:sz="6" w:space="0" w:color="auto"/>
              <w:left w:val="single" w:sz="6" w:space="0" w:color="auto"/>
              <w:bottom w:val="single" w:sz="4" w:space="0" w:color="auto"/>
              <w:right w:val="single" w:sz="4" w:space="0" w:color="auto"/>
            </w:tcBorders>
            <w:vAlign w:val="center"/>
            <w:hideMark/>
          </w:tcPr>
          <w:p w14:paraId="0A9CA37C" w14:textId="77777777" w:rsidR="00AF340B" w:rsidRDefault="00AF340B">
            <w:pPr>
              <w:keepNext/>
              <w:keepLines/>
              <w:spacing w:after="0"/>
              <w:jc w:val="center"/>
              <w:rPr>
                <w:rFonts w:ascii="Arial" w:eastAsia="?? ??" w:hAnsi="Arial" w:cs="Arial"/>
                <w:sz w:val="18"/>
                <w:szCs w:val="18"/>
              </w:rPr>
            </w:pPr>
            <w:r>
              <w:rPr>
                <w:rFonts w:ascii="Arial" w:eastAsia="?? ??" w:hAnsi="Arial" w:cs="Arial"/>
                <w:sz w:val="18"/>
                <w:szCs w:val="18"/>
              </w:rPr>
              <w:t>TBD</w:t>
            </w:r>
          </w:p>
        </w:tc>
      </w:tr>
      <w:tr w:rsidR="00AF340B" w14:paraId="44931943" w14:textId="77777777" w:rsidTr="00AF340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3B4447F" w14:textId="77777777" w:rsidR="00AF340B" w:rsidRDefault="00AF340B">
            <w:pPr>
              <w:keepNext/>
              <w:keepLines/>
              <w:spacing w:after="0"/>
              <w:rPr>
                <w:rFonts w:ascii="Arial" w:eastAsia="?? ??" w:hAnsi="Arial" w:cs="Arial"/>
                <w:sz w:val="18"/>
                <w:szCs w:val="18"/>
              </w:rPr>
            </w:pPr>
            <w:r>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6" w:space="0" w:color="auto"/>
            </w:tcBorders>
            <w:vAlign w:val="center"/>
            <w:hideMark/>
          </w:tcPr>
          <w:p w14:paraId="25B47DED" w14:textId="77777777" w:rsidR="00AF340B" w:rsidRDefault="00AF340B">
            <w:pPr>
              <w:keepNext/>
              <w:keepLines/>
              <w:spacing w:after="0"/>
              <w:jc w:val="center"/>
              <w:rPr>
                <w:rFonts w:ascii="Arial" w:eastAsia="?? ??" w:hAnsi="Arial" w:cs="Arial"/>
                <w:sz w:val="18"/>
                <w:szCs w:val="18"/>
                <w:lang w:val="de-DE"/>
              </w:rPr>
            </w:pPr>
            <w:r>
              <w:rPr>
                <w:rFonts w:ascii="Arial" w:eastAsia="?? ??" w:hAnsi="Arial" w:cs="Arial"/>
                <w:sz w:val="18"/>
                <w:szCs w:val="18"/>
              </w:rPr>
              <w:t>Same as the number of symbols of RMSI CORESET</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184FB302" w14:textId="77777777" w:rsidR="00AF340B" w:rsidRDefault="00AF340B">
            <w:pPr>
              <w:spacing w:after="0"/>
              <w:rPr>
                <w:rFonts w:ascii="Arial" w:eastAsia="?? ??" w:hAnsi="Arial" w:cs="Arial"/>
                <w:sz w:val="18"/>
                <w:szCs w:val="18"/>
              </w:rPr>
            </w:pPr>
          </w:p>
        </w:tc>
      </w:tr>
      <w:tr w:rsidR="00AF340B" w14:paraId="622DDC27" w14:textId="77777777" w:rsidTr="00AF340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A3CE865" w14:textId="77777777" w:rsidR="00AF340B" w:rsidRDefault="00AF340B">
            <w:pPr>
              <w:keepNext/>
              <w:keepLines/>
              <w:spacing w:after="0"/>
              <w:rPr>
                <w:rFonts w:ascii="Arial" w:eastAsia="?? ??" w:hAnsi="Arial" w:cs="Arial"/>
                <w:sz w:val="18"/>
                <w:szCs w:val="18"/>
              </w:rPr>
            </w:pPr>
            <w:r>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6" w:space="0" w:color="auto"/>
            </w:tcBorders>
            <w:vAlign w:val="center"/>
            <w:hideMark/>
          </w:tcPr>
          <w:p w14:paraId="6DAC4859" w14:textId="77777777" w:rsidR="00AF340B" w:rsidRDefault="00AF340B">
            <w:pPr>
              <w:keepNext/>
              <w:keepLines/>
              <w:spacing w:after="0"/>
              <w:jc w:val="center"/>
              <w:rPr>
                <w:rFonts w:ascii="Arial" w:eastAsia="?? ??" w:hAnsi="Arial" w:cs="Arial"/>
                <w:sz w:val="18"/>
                <w:szCs w:val="18"/>
              </w:rPr>
            </w:pPr>
            <w:r>
              <w:rPr>
                <w:rFonts w:ascii="Arial" w:eastAsia="?? ??" w:hAnsi="Arial" w:cs="Arial"/>
                <w:sz w:val="18"/>
                <w:szCs w:val="18"/>
              </w:rPr>
              <w:t>8</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0560807D" w14:textId="77777777" w:rsidR="00AF340B" w:rsidRDefault="00AF340B">
            <w:pPr>
              <w:spacing w:after="0"/>
              <w:rPr>
                <w:rFonts w:ascii="Arial" w:eastAsia="?? ??" w:hAnsi="Arial" w:cs="Arial"/>
                <w:sz w:val="18"/>
                <w:szCs w:val="18"/>
              </w:rPr>
            </w:pPr>
          </w:p>
        </w:tc>
      </w:tr>
      <w:tr w:rsidR="00AF340B" w14:paraId="5FBF58C6" w14:textId="77777777" w:rsidTr="00AF340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463AC79" w14:textId="77777777" w:rsidR="00AF340B" w:rsidRDefault="00AF340B">
            <w:pPr>
              <w:keepNext/>
              <w:keepLines/>
              <w:spacing w:after="0"/>
              <w:rPr>
                <w:rFonts w:ascii="Arial" w:eastAsia="?? ??" w:hAnsi="Arial" w:cs="Arial"/>
                <w:sz w:val="18"/>
                <w:szCs w:val="18"/>
              </w:rPr>
            </w:pPr>
            <w:r>
              <w:rPr>
                <w:rFonts w:ascii="Arial" w:eastAsia="?? ??" w:hAnsi="Arial" w:cs="Arial"/>
                <w:sz w:val="18"/>
                <w:szCs w:val="18"/>
              </w:rPr>
              <w:t>Ratio of hypothetical PDCCH RE energy to average SSS RE energy</w:t>
            </w:r>
          </w:p>
        </w:tc>
        <w:tc>
          <w:tcPr>
            <w:tcW w:w="3586" w:type="dxa"/>
            <w:tcBorders>
              <w:top w:val="single" w:sz="6" w:space="0" w:color="auto"/>
              <w:left w:val="single" w:sz="6" w:space="0" w:color="auto"/>
              <w:bottom w:val="single" w:sz="6" w:space="0" w:color="auto"/>
              <w:right w:val="single" w:sz="6" w:space="0" w:color="auto"/>
            </w:tcBorders>
            <w:vAlign w:val="center"/>
            <w:hideMark/>
          </w:tcPr>
          <w:p w14:paraId="4EDC4B70" w14:textId="77777777" w:rsidR="00AF340B" w:rsidRDefault="00AF340B">
            <w:pPr>
              <w:keepNext/>
              <w:keepLines/>
              <w:spacing w:after="0"/>
              <w:jc w:val="center"/>
              <w:rPr>
                <w:rFonts w:ascii="Arial" w:eastAsia="?? ??" w:hAnsi="Arial" w:cs="Arial"/>
                <w:sz w:val="18"/>
                <w:szCs w:val="18"/>
              </w:rPr>
            </w:pPr>
            <w:r>
              <w:rPr>
                <w:rFonts w:ascii="Arial" w:eastAsia="?? ??" w:hAnsi="Arial" w:cs="Arial"/>
                <w:sz w:val="18"/>
                <w:szCs w:val="18"/>
              </w:rPr>
              <w:t>4dB</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7446EB57" w14:textId="77777777" w:rsidR="00AF340B" w:rsidRDefault="00AF340B">
            <w:pPr>
              <w:spacing w:after="0"/>
              <w:rPr>
                <w:rFonts w:ascii="Arial" w:eastAsia="?? ??" w:hAnsi="Arial" w:cs="Arial"/>
                <w:sz w:val="18"/>
                <w:szCs w:val="18"/>
              </w:rPr>
            </w:pPr>
          </w:p>
        </w:tc>
      </w:tr>
      <w:tr w:rsidR="00AF340B" w14:paraId="30FC6FEF" w14:textId="77777777" w:rsidTr="00AF340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ABD7A9F" w14:textId="77777777" w:rsidR="00AF340B" w:rsidRDefault="00AF340B">
            <w:pPr>
              <w:keepNext/>
              <w:keepLines/>
              <w:spacing w:after="0"/>
              <w:rPr>
                <w:rFonts w:ascii="Arial" w:eastAsia="?? ??" w:hAnsi="Arial" w:cs="Arial"/>
                <w:sz w:val="18"/>
                <w:szCs w:val="18"/>
              </w:rPr>
            </w:pPr>
            <w:r>
              <w:rPr>
                <w:rFonts w:ascii="Arial" w:eastAsia="?? ??" w:hAnsi="Arial" w:cs="Arial"/>
                <w:sz w:val="18"/>
                <w:szCs w:val="18"/>
              </w:rPr>
              <w:t>Ratio of hypothetical PDCCH DMRS energy to average SSS RE energy</w:t>
            </w:r>
          </w:p>
        </w:tc>
        <w:tc>
          <w:tcPr>
            <w:tcW w:w="3586" w:type="dxa"/>
            <w:tcBorders>
              <w:top w:val="single" w:sz="6" w:space="0" w:color="auto"/>
              <w:left w:val="single" w:sz="6" w:space="0" w:color="auto"/>
              <w:bottom w:val="single" w:sz="6" w:space="0" w:color="auto"/>
              <w:right w:val="single" w:sz="6" w:space="0" w:color="auto"/>
            </w:tcBorders>
            <w:vAlign w:val="center"/>
            <w:hideMark/>
          </w:tcPr>
          <w:p w14:paraId="621605AB" w14:textId="77777777" w:rsidR="00AF340B" w:rsidRDefault="00AF340B">
            <w:pPr>
              <w:keepNext/>
              <w:keepLines/>
              <w:spacing w:after="0"/>
              <w:jc w:val="center"/>
              <w:rPr>
                <w:rFonts w:ascii="Arial" w:eastAsia="?? ??" w:hAnsi="Arial" w:cs="Arial"/>
                <w:sz w:val="18"/>
                <w:szCs w:val="18"/>
              </w:rPr>
            </w:pPr>
            <w:r>
              <w:rPr>
                <w:rFonts w:ascii="Arial" w:eastAsia="?? ??" w:hAnsi="Arial" w:cs="Arial"/>
                <w:sz w:val="18"/>
                <w:szCs w:val="18"/>
              </w:rPr>
              <w:t>4dB</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01E45E25" w14:textId="77777777" w:rsidR="00AF340B" w:rsidRDefault="00AF340B">
            <w:pPr>
              <w:spacing w:after="0"/>
              <w:rPr>
                <w:rFonts w:ascii="Arial" w:eastAsia="?? ??" w:hAnsi="Arial" w:cs="Arial"/>
                <w:sz w:val="18"/>
                <w:szCs w:val="18"/>
              </w:rPr>
            </w:pPr>
          </w:p>
        </w:tc>
      </w:tr>
      <w:tr w:rsidR="00AF340B" w14:paraId="52A9E73A" w14:textId="77777777" w:rsidTr="00AF340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F5EEA08" w14:textId="77777777" w:rsidR="00AF340B" w:rsidRDefault="00AF340B">
            <w:pPr>
              <w:keepNext/>
              <w:keepLines/>
              <w:spacing w:after="0"/>
              <w:rPr>
                <w:rFonts w:ascii="Arial" w:eastAsia="?? ??" w:hAnsi="Arial" w:cs="Arial"/>
                <w:sz w:val="18"/>
                <w:szCs w:val="18"/>
              </w:rPr>
            </w:pPr>
            <w:r>
              <w:rPr>
                <w:rFonts w:ascii="Arial" w:eastAsia="?? ??" w:hAnsi="Arial" w:cs="Arial"/>
                <w:sz w:val="18"/>
                <w:szCs w:val="18"/>
              </w:rPr>
              <w:t>Bandwidth (MHz)</w:t>
            </w:r>
          </w:p>
        </w:tc>
        <w:tc>
          <w:tcPr>
            <w:tcW w:w="3586" w:type="dxa"/>
            <w:tcBorders>
              <w:top w:val="single" w:sz="6" w:space="0" w:color="auto"/>
              <w:left w:val="single" w:sz="6" w:space="0" w:color="auto"/>
              <w:bottom w:val="single" w:sz="6" w:space="0" w:color="auto"/>
              <w:right w:val="single" w:sz="6" w:space="0" w:color="auto"/>
            </w:tcBorders>
            <w:vAlign w:val="center"/>
            <w:hideMark/>
          </w:tcPr>
          <w:p w14:paraId="57452D51" w14:textId="77777777" w:rsidR="00AF340B" w:rsidRDefault="00AF340B">
            <w:pPr>
              <w:keepNext/>
              <w:keepLines/>
              <w:spacing w:after="0"/>
              <w:jc w:val="center"/>
              <w:rPr>
                <w:rFonts w:ascii="Arial" w:eastAsia="?? ??" w:hAnsi="Arial" w:cs="Arial"/>
                <w:sz w:val="18"/>
                <w:szCs w:val="18"/>
              </w:rPr>
            </w:pPr>
            <w:r>
              <w:rPr>
                <w:rFonts w:ascii="Arial" w:eastAsia="?? ??" w:hAnsi="Arial" w:cs="Arial"/>
                <w:sz w:val="18"/>
                <w:szCs w:val="18"/>
              </w:rPr>
              <w:t>Same as the number of PRBs of RMSI CORESET</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13E8524C" w14:textId="77777777" w:rsidR="00AF340B" w:rsidRDefault="00AF340B">
            <w:pPr>
              <w:spacing w:after="0"/>
              <w:rPr>
                <w:rFonts w:ascii="Arial" w:eastAsia="?? ??" w:hAnsi="Arial" w:cs="Arial"/>
                <w:sz w:val="18"/>
                <w:szCs w:val="18"/>
              </w:rPr>
            </w:pPr>
          </w:p>
        </w:tc>
      </w:tr>
      <w:tr w:rsidR="00AF340B" w14:paraId="53D9E7EA" w14:textId="77777777" w:rsidTr="00AF340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B18900F" w14:textId="77777777" w:rsidR="00AF340B" w:rsidRDefault="00AF340B">
            <w:pPr>
              <w:keepNext/>
              <w:keepLines/>
              <w:spacing w:after="0"/>
              <w:rPr>
                <w:rFonts w:ascii="Arial" w:eastAsia="?? ??" w:hAnsi="Arial" w:cs="Arial"/>
                <w:sz w:val="18"/>
                <w:szCs w:val="18"/>
              </w:rPr>
            </w:pPr>
            <w:r>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6" w:space="0" w:color="auto"/>
            </w:tcBorders>
            <w:vAlign w:val="center"/>
            <w:hideMark/>
          </w:tcPr>
          <w:p w14:paraId="585B702E" w14:textId="77777777" w:rsidR="00AF340B" w:rsidRDefault="00AF340B">
            <w:pPr>
              <w:keepNext/>
              <w:keepLines/>
              <w:spacing w:after="0"/>
              <w:jc w:val="center"/>
              <w:rPr>
                <w:rFonts w:ascii="Arial" w:eastAsia="?? ??" w:hAnsi="Arial" w:cs="Arial"/>
                <w:sz w:val="18"/>
                <w:szCs w:val="18"/>
              </w:rPr>
            </w:pPr>
            <w:r>
              <w:rPr>
                <w:rFonts w:ascii="Arial" w:eastAsia="?? ??" w:hAnsi="Arial" w:cs="Arial"/>
                <w:sz w:val="18"/>
                <w:szCs w:val="18"/>
              </w:rPr>
              <w:t>Same as the SCS of RMSI CORESET</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46EB81A8" w14:textId="77777777" w:rsidR="00AF340B" w:rsidRDefault="00AF340B">
            <w:pPr>
              <w:spacing w:after="0"/>
              <w:rPr>
                <w:rFonts w:ascii="Arial" w:eastAsia="?? ??" w:hAnsi="Arial" w:cs="Arial"/>
                <w:sz w:val="18"/>
                <w:szCs w:val="18"/>
              </w:rPr>
            </w:pPr>
          </w:p>
        </w:tc>
      </w:tr>
      <w:tr w:rsidR="00AF340B" w14:paraId="79337EAE" w14:textId="77777777" w:rsidTr="00AF340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9A2ECB3" w14:textId="77777777" w:rsidR="00AF340B" w:rsidRDefault="00AF340B">
            <w:pPr>
              <w:keepNext/>
              <w:keepLines/>
              <w:spacing w:after="0"/>
              <w:rPr>
                <w:rFonts w:ascii="Arial" w:eastAsia="?? ??" w:hAnsi="Arial" w:cs="Arial"/>
                <w:sz w:val="18"/>
                <w:szCs w:val="18"/>
              </w:rPr>
            </w:pPr>
            <w:r>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6" w:space="0" w:color="auto"/>
            </w:tcBorders>
            <w:vAlign w:val="center"/>
            <w:hideMark/>
          </w:tcPr>
          <w:p w14:paraId="2A5F7010" w14:textId="77777777" w:rsidR="00AF340B" w:rsidRDefault="00AF340B">
            <w:pPr>
              <w:keepNext/>
              <w:keepLines/>
              <w:spacing w:after="0"/>
              <w:jc w:val="center"/>
              <w:rPr>
                <w:rFonts w:ascii="Arial" w:eastAsia="?? ??" w:hAnsi="Arial" w:cs="Arial"/>
                <w:sz w:val="18"/>
                <w:szCs w:val="18"/>
              </w:rPr>
            </w:pPr>
            <w:r>
              <w:rPr>
                <w:rFonts w:ascii="Arial" w:eastAsia="?? ??" w:hAnsi="Arial" w:cs="Arial"/>
                <w:sz w:val="18"/>
                <w:szCs w:val="18"/>
              </w:rPr>
              <w:t>REG bundle size</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2A5AD1E8" w14:textId="77777777" w:rsidR="00AF340B" w:rsidRDefault="00AF340B">
            <w:pPr>
              <w:spacing w:after="0"/>
              <w:rPr>
                <w:rFonts w:ascii="Arial" w:eastAsia="?? ??" w:hAnsi="Arial" w:cs="Arial"/>
                <w:sz w:val="18"/>
                <w:szCs w:val="18"/>
              </w:rPr>
            </w:pPr>
          </w:p>
        </w:tc>
      </w:tr>
      <w:tr w:rsidR="00AF340B" w14:paraId="5F76B4E7" w14:textId="77777777" w:rsidTr="00AF340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78FCB67" w14:textId="77777777" w:rsidR="00AF340B" w:rsidRDefault="00AF340B">
            <w:pPr>
              <w:keepNext/>
              <w:keepLines/>
              <w:spacing w:after="0"/>
              <w:rPr>
                <w:rFonts w:ascii="Arial" w:eastAsia="?? ??" w:hAnsi="Arial" w:cs="Arial"/>
                <w:sz w:val="18"/>
                <w:szCs w:val="18"/>
              </w:rPr>
            </w:pPr>
            <w:r>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6" w:space="0" w:color="auto"/>
            </w:tcBorders>
            <w:vAlign w:val="center"/>
            <w:hideMark/>
          </w:tcPr>
          <w:p w14:paraId="727B015C" w14:textId="77777777" w:rsidR="00AF340B" w:rsidRDefault="00AF340B">
            <w:pPr>
              <w:keepNext/>
              <w:keepLines/>
              <w:spacing w:after="0"/>
              <w:jc w:val="center"/>
              <w:rPr>
                <w:rFonts w:ascii="Arial" w:eastAsia="?? ??" w:hAnsi="Arial" w:cs="Arial"/>
                <w:sz w:val="18"/>
                <w:szCs w:val="18"/>
              </w:rPr>
            </w:pPr>
            <w:r>
              <w:rPr>
                <w:rFonts w:ascii="Arial" w:eastAsia="?? ??" w:hAnsi="Arial" w:cs="Arial"/>
                <w:sz w:val="18"/>
                <w:szCs w:val="18"/>
              </w:rPr>
              <w:t>6</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73F0298B" w14:textId="77777777" w:rsidR="00AF340B" w:rsidRDefault="00AF340B">
            <w:pPr>
              <w:spacing w:after="0"/>
              <w:rPr>
                <w:rFonts w:ascii="Arial" w:eastAsia="?? ??" w:hAnsi="Arial" w:cs="Arial"/>
                <w:sz w:val="18"/>
                <w:szCs w:val="18"/>
              </w:rPr>
            </w:pPr>
          </w:p>
        </w:tc>
      </w:tr>
      <w:tr w:rsidR="00AF340B" w14:paraId="07EF6780" w14:textId="77777777" w:rsidTr="00AF340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806E20D" w14:textId="77777777" w:rsidR="00AF340B" w:rsidRDefault="00AF340B">
            <w:pPr>
              <w:keepNext/>
              <w:keepLines/>
              <w:spacing w:after="0"/>
              <w:rPr>
                <w:rFonts w:ascii="Arial" w:eastAsia="?? ??" w:hAnsi="Arial" w:cs="Arial"/>
                <w:sz w:val="18"/>
                <w:szCs w:val="18"/>
              </w:rPr>
            </w:pPr>
            <w:r>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6" w:space="0" w:color="auto"/>
            </w:tcBorders>
            <w:vAlign w:val="center"/>
            <w:hideMark/>
          </w:tcPr>
          <w:p w14:paraId="6B1AE848" w14:textId="77777777" w:rsidR="00AF340B" w:rsidRDefault="00AF340B">
            <w:pPr>
              <w:keepNext/>
              <w:keepLines/>
              <w:spacing w:after="0"/>
              <w:jc w:val="center"/>
              <w:rPr>
                <w:rFonts w:ascii="Arial" w:eastAsia="?? ??" w:hAnsi="Arial" w:cs="Arial"/>
                <w:sz w:val="18"/>
                <w:szCs w:val="18"/>
              </w:rPr>
            </w:pPr>
            <w:r>
              <w:rPr>
                <w:rFonts w:ascii="Arial" w:eastAsia="?? ??" w:hAnsi="Arial" w:cs="Arial"/>
                <w:sz w:val="18"/>
                <w:szCs w:val="18"/>
              </w:rPr>
              <w:t>Same as the CP length of RMSI CORESET</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024E1104" w14:textId="77777777" w:rsidR="00AF340B" w:rsidRDefault="00AF340B">
            <w:pPr>
              <w:spacing w:after="0"/>
              <w:rPr>
                <w:rFonts w:ascii="Arial" w:eastAsia="?? ??" w:hAnsi="Arial" w:cs="Arial"/>
                <w:sz w:val="18"/>
                <w:szCs w:val="18"/>
              </w:rPr>
            </w:pPr>
          </w:p>
        </w:tc>
      </w:tr>
      <w:tr w:rsidR="00AF340B" w14:paraId="4BBED66D" w14:textId="77777777" w:rsidTr="00AF340B">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66250F4" w14:textId="77777777" w:rsidR="00AF340B" w:rsidRDefault="00AF340B">
            <w:pPr>
              <w:keepNext/>
              <w:keepLines/>
              <w:spacing w:after="0"/>
              <w:rPr>
                <w:rFonts w:ascii="Arial" w:eastAsia="?? ??" w:hAnsi="Arial" w:cs="Arial"/>
                <w:sz w:val="18"/>
                <w:szCs w:val="18"/>
              </w:rPr>
            </w:pPr>
            <w:r>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6" w:space="0" w:color="auto"/>
            </w:tcBorders>
            <w:vAlign w:val="center"/>
            <w:hideMark/>
          </w:tcPr>
          <w:p w14:paraId="04C854A3" w14:textId="77777777" w:rsidR="00AF340B" w:rsidRDefault="00AF340B">
            <w:pPr>
              <w:keepNext/>
              <w:keepLines/>
              <w:spacing w:after="0"/>
              <w:jc w:val="center"/>
              <w:rPr>
                <w:rFonts w:ascii="Arial" w:eastAsia="?? ??" w:hAnsi="Arial" w:cs="Arial"/>
                <w:sz w:val="18"/>
                <w:szCs w:val="18"/>
              </w:rPr>
            </w:pPr>
            <w:r>
              <w:rPr>
                <w:rFonts w:ascii="Arial" w:eastAsia="?? ??" w:hAnsi="Arial" w:cs="Arial"/>
                <w:sz w:val="18"/>
                <w:szCs w:val="18"/>
              </w:rPr>
              <w:t>Distributed</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146397AF" w14:textId="77777777" w:rsidR="00AF340B" w:rsidRDefault="00AF340B">
            <w:pPr>
              <w:spacing w:after="0"/>
              <w:rPr>
                <w:rFonts w:ascii="Arial" w:eastAsia="?? ??" w:hAnsi="Arial" w:cs="Arial"/>
                <w:sz w:val="18"/>
                <w:szCs w:val="18"/>
              </w:rPr>
            </w:pPr>
          </w:p>
        </w:tc>
      </w:tr>
    </w:tbl>
    <w:p w14:paraId="33DA4D18" w14:textId="29596F87" w:rsidR="005E170C" w:rsidRDefault="00AF340B" w:rsidP="005D7D2E">
      <w:pPr>
        <w:rPr>
          <w:lang w:val="en-US" w:eastAsia="zh-CN"/>
        </w:rPr>
      </w:pPr>
      <w:r>
        <w:rPr>
          <w:lang w:val="en-US" w:eastAsia="zh-CN"/>
        </w:rPr>
        <w:t xml:space="preserve">With this configuration, the SNR for out-of-sync can be determined by simulation. </w:t>
      </w:r>
      <w:r w:rsidR="006440C1">
        <w:rPr>
          <w:lang w:val="en-US" w:eastAsia="zh-CN"/>
        </w:rPr>
        <w:t xml:space="preserve">Note that the exact SNR highly depends on the transmission parameters. </w:t>
      </w:r>
      <w:r w:rsidR="005E170C">
        <w:rPr>
          <w:lang w:val="en-US" w:eastAsia="zh-CN"/>
        </w:rPr>
        <w:t>Our simulation results for PDCCH can be found in [2]:</w:t>
      </w:r>
    </w:p>
    <w:p w14:paraId="190038AB" w14:textId="77777777" w:rsidR="005E170C" w:rsidRPr="000B5FF7" w:rsidRDefault="005E170C" w:rsidP="005E170C">
      <w:pPr>
        <w:jc w:val="center"/>
        <w:rPr>
          <w:lang w:val="en-US" w:eastAsia="zh-CN"/>
        </w:rPr>
      </w:pPr>
      <w:r w:rsidRPr="000B5FF7">
        <w:t>Table 1.  PDCCH results for 2x2</w:t>
      </w:r>
    </w:p>
    <w:tbl>
      <w:tblPr>
        <w:tblStyle w:val="TableGrid"/>
        <w:tblW w:w="0" w:type="auto"/>
        <w:jc w:val="center"/>
        <w:tblLook w:val="04A0" w:firstRow="1" w:lastRow="0" w:firstColumn="1" w:lastColumn="0" w:noHBand="0" w:noVBand="1"/>
      </w:tblPr>
      <w:tblGrid>
        <w:gridCol w:w="2086"/>
        <w:gridCol w:w="1703"/>
        <w:gridCol w:w="1766"/>
        <w:gridCol w:w="1640"/>
      </w:tblGrid>
      <w:tr w:rsidR="005E170C" w:rsidRPr="000B5FF7" w14:paraId="37D76BC2" w14:textId="77777777" w:rsidTr="001E4DD1">
        <w:trPr>
          <w:trHeight w:val="493"/>
          <w:jc w:val="center"/>
        </w:trPr>
        <w:tc>
          <w:tcPr>
            <w:tcW w:w="2086" w:type="dxa"/>
            <w:tcBorders>
              <w:top w:val="single" w:sz="4" w:space="0" w:color="auto"/>
              <w:left w:val="single" w:sz="4" w:space="0" w:color="auto"/>
              <w:bottom w:val="single" w:sz="4" w:space="0" w:color="auto"/>
              <w:right w:val="single" w:sz="4" w:space="0" w:color="auto"/>
            </w:tcBorders>
            <w:hideMark/>
          </w:tcPr>
          <w:p w14:paraId="388AB184" w14:textId="77777777" w:rsidR="005E170C" w:rsidRPr="000B5FF7" w:rsidRDefault="005E170C" w:rsidP="001E4DD1">
            <w:r w:rsidRPr="000B5FF7">
              <w:t>2x2</w:t>
            </w:r>
          </w:p>
        </w:tc>
        <w:tc>
          <w:tcPr>
            <w:tcW w:w="1703" w:type="dxa"/>
            <w:tcBorders>
              <w:top w:val="single" w:sz="4" w:space="0" w:color="auto"/>
              <w:left w:val="single" w:sz="4" w:space="0" w:color="auto"/>
              <w:bottom w:val="single" w:sz="4" w:space="0" w:color="auto"/>
              <w:right w:val="single" w:sz="4" w:space="0" w:color="auto"/>
            </w:tcBorders>
            <w:hideMark/>
          </w:tcPr>
          <w:p w14:paraId="3BC8F40A" w14:textId="77777777" w:rsidR="005E170C" w:rsidRPr="000B5FF7" w:rsidRDefault="005E170C" w:rsidP="001E4DD1">
            <w:r w:rsidRPr="000B5FF7">
              <w:rPr>
                <w:rFonts w:eastAsia="Times New Roman"/>
                <w:bCs/>
                <w:color w:val="000000"/>
              </w:rPr>
              <w:t>10MHz; SCS: 15KHz; TDL-C</w:t>
            </w:r>
          </w:p>
        </w:tc>
        <w:tc>
          <w:tcPr>
            <w:tcW w:w="1766" w:type="dxa"/>
            <w:tcBorders>
              <w:top w:val="single" w:sz="4" w:space="0" w:color="auto"/>
              <w:left w:val="single" w:sz="4" w:space="0" w:color="auto"/>
              <w:bottom w:val="single" w:sz="4" w:space="0" w:color="auto"/>
              <w:right w:val="single" w:sz="4" w:space="0" w:color="auto"/>
            </w:tcBorders>
            <w:hideMark/>
          </w:tcPr>
          <w:p w14:paraId="2746EA5E" w14:textId="77777777" w:rsidR="005E170C" w:rsidRPr="000B5FF7" w:rsidRDefault="005E170C" w:rsidP="001E4DD1">
            <w:r w:rsidRPr="000B5FF7">
              <w:rPr>
                <w:rFonts w:eastAsia="Times New Roman"/>
                <w:bCs/>
                <w:color w:val="000000"/>
              </w:rPr>
              <w:t>40MHz; SCS: 30KHz;TDL-C</w:t>
            </w:r>
          </w:p>
        </w:tc>
        <w:tc>
          <w:tcPr>
            <w:tcW w:w="1640" w:type="dxa"/>
            <w:tcBorders>
              <w:top w:val="single" w:sz="4" w:space="0" w:color="auto"/>
              <w:left w:val="single" w:sz="4" w:space="0" w:color="auto"/>
              <w:bottom w:val="single" w:sz="4" w:space="0" w:color="auto"/>
              <w:right w:val="single" w:sz="4" w:space="0" w:color="auto"/>
            </w:tcBorders>
            <w:hideMark/>
          </w:tcPr>
          <w:p w14:paraId="6699DD9B" w14:textId="77777777" w:rsidR="005E170C" w:rsidRPr="000B5FF7" w:rsidRDefault="005E170C" w:rsidP="001E4DD1">
            <w:r w:rsidRPr="000B5FF7">
              <w:t>100MHz; SCS: 120KHz;TDL-A</w:t>
            </w:r>
          </w:p>
        </w:tc>
      </w:tr>
      <w:tr w:rsidR="005E170C" w:rsidRPr="000B5FF7" w14:paraId="53DE0FF0" w14:textId="77777777" w:rsidTr="001E4DD1">
        <w:trPr>
          <w:trHeight w:val="395"/>
          <w:jc w:val="center"/>
        </w:trPr>
        <w:tc>
          <w:tcPr>
            <w:tcW w:w="2086" w:type="dxa"/>
            <w:tcBorders>
              <w:top w:val="single" w:sz="4" w:space="0" w:color="auto"/>
              <w:left w:val="single" w:sz="4" w:space="0" w:color="auto"/>
              <w:bottom w:val="single" w:sz="4" w:space="0" w:color="auto"/>
              <w:right w:val="single" w:sz="4" w:space="0" w:color="auto"/>
            </w:tcBorders>
            <w:hideMark/>
          </w:tcPr>
          <w:p w14:paraId="5E4DD342" w14:textId="77777777" w:rsidR="005E170C" w:rsidRPr="000B5FF7" w:rsidRDefault="005E170C" w:rsidP="001E4DD1">
            <w:pPr>
              <w:spacing w:after="0" w:line="240" w:lineRule="auto"/>
            </w:pPr>
            <w:r w:rsidRPr="000B5FF7">
              <w:rPr>
                <w:bCs/>
                <w:color w:val="000000"/>
              </w:rPr>
              <w:t>In-Sync SNR dB</w:t>
            </w:r>
          </w:p>
        </w:tc>
        <w:tc>
          <w:tcPr>
            <w:tcW w:w="1703" w:type="dxa"/>
            <w:tcBorders>
              <w:top w:val="single" w:sz="4" w:space="0" w:color="auto"/>
              <w:left w:val="single" w:sz="4" w:space="0" w:color="auto"/>
              <w:bottom w:val="single" w:sz="4" w:space="0" w:color="auto"/>
              <w:right w:val="single" w:sz="4" w:space="0" w:color="auto"/>
            </w:tcBorders>
            <w:hideMark/>
          </w:tcPr>
          <w:p w14:paraId="6AAE6663" w14:textId="77777777" w:rsidR="005E170C" w:rsidRPr="000B5FF7" w:rsidRDefault="005E170C" w:rsidP="001E4DD1">
            <w:r w:rsidRPr="000B5FF7">
              <w:t>-2.2</w:t>
            </w:r>
          </w:p>
        </w:tc>
        <w:tc>
          <w:tcPr>
            <w:tcW w:w="1766" w:type="dxa"/>
            <w:tcBorders>
              <w:top w:val="single" w:sz="4" w:space="0" w:color="auto"/>
              <w:left w:val="single" w:sz="4" w:space="0" w:color="auto"/>
              <w:bottom w:val="single" w:sz="4" w:space="0" w:color="auto"/>
              <w:right w:val="single" w:sz="4" w:space="0" w:color="auto"/>
            </w:tcBorders>
            <w:hideMark/>
          </w:tcPr>
          <w:p w14:paraId="3F9AD4E2" w14:textId="77777777" w:rsidR="005E170C" w:rsidRPr="000B5FF7" w:rsidRDefault="005E170C" w:rsidP="001E4DD1">
            <w:r w:rsidRPr="000B5FF7">
              <w:t>-2.1</w:t>
            </w:r>
          </w:p>
        </w:tc>
        <w:tc>
          <w:tcPr>
            <w:tcW w:w="1640" w:type="dxa"/>
            <w:tcBorders>
              <w:top w:val="single" w:sz="4" w:space="0" w:color="auto"/>
              <w:left w:val="single" w:sz="4" w:space="0" w:color="auto"/>
              <w:bottom w:val="single" w:sz="4" w:space="0" w:color="auto"/>
              <w:right w:val="single" w:sz="4" w:space="0" w:color="auto"/>
            </w:tcBorders>
            <w:hideMark/>
          </w:tcPr>
          <w:p w14:paraId="31E5B1AD" w14:textId="77777777" w:rsidR="005E170C" w:rsidRPr="000B5FF7" w:rsidRDefault="005E170C" w:rsidP="001E4DD1">
            <w:r w:rsidRPr="000B5FF7">
              <w:t>-1.8</w:t>
            </w:r>
          </w:p>
        </w:tc>
      </w:tr>
      <w:tr w:rsidR="005E170C" w:rsidRPr="000B5FF7" w14:paraId="06105DA0" w14:textId="77777777" w:rsidTr="001E4DD1">
        <w:trPr>
          <w:trHeight w:val="332"/>
          <w:jc w:val="center"/>
        </w:trPr>
        <w:tc>
          <w:tcPr>
            <w:tcW w:w="2086" w:type="dxa"/>
            <w:tcBorders>
              <w:top w:val="single" w:sz="4" w:space="0" w:color="auto"/>
              <w:left w:val="single" w:sz="4" w:space="0" w:color="auto"/>
              <w:bottom w:val="single" w:sz="4" w:space="0" w:color="auto"/>
              <w:right w:val="single" w:sz="4" w:space="0" w:color="auto"/>
            </w:tcBorders>
            <w:hideMark/>
          </w:tcPr>
          <w:p w14:paraId="09165F14" w14:textId="77777777" w:rsidR="005E170C" w:rsidRPr="000B5FF7" w:rsidRDefault="005E170C" w:rsidP="001E4DD1">
            <w:r w:rsidRPr="000B5FF7">
              <w:t xml:space="preserve">Out-of-sync </w:t>
            </w:r>
            <w:r w:rsidRPr="000B5FF7">
              <w:rPr>
                <w:bCs/>
                <w:color w:val="000000"/>
              </w:rPr>
              <w:t>SNR dB</w:t>
            </w:r>
          </w:p>
        </w:tc>
        <w:tc>
          <w:tcPr>
            <w:tcW w:w="1703" w:type="dxa"/>
            <w:tcBorders>
              <w:top w:val="single" w:sz="4" w:space="0" w:color="auto"/>
              <w:left w:val="single" w:sz="4" w:space="0" w:color="auto"/>
              <w:bottom w:val="single" w:sz="4" w:space="0" w:color="auto"/>
              <w:right w:val="single" w:sz="4" w:space="0" w:color="auto"/>
            </w:tcBorders>
            <w:hideMark/>
          </w:tcPr>
          <w:p w14:paraId="3A4A4387" w14:textId="77777777" w:rsidR="005E170C" w:rsidRPr="000B5FF7" w:rsidRDefault="005E170C" w:rsidP="001E4DD1">
            <w:r w:rsidRPr="000B5FF7">
              <w:t>-11</w:t>
            </w:r>
          </w:p>
        </w:tc>
        <w:tc>
          <w:tcPr>
            <w:tcW w:w="1766" w:type="dxa"/>
            <w:tcBorders>
              <w:top w:val="single" w:sz="4" w:space="0" w:color="auto"/>
              <w:left w:val="single" w:sz="4" w:space="0" w:color="auto"/>
              <w:bottom w:val="single" w:sz="4" w:space="0" w:color="auto"/>
              <w:right w:val="single" w:sz="4" w:space="0" w:color="auto"/>
            </w:tcBorders>
            <w:hideMark/>
          </w:tcPr>
          <w:p w14:paraId="4E0D73E6" w14:textId="77777777" w:rsidR="005E170C" w:rsidRPr="000B5FF7" w:rsidRDefault="005E170C" w:rsidP="001E4DD1">
            <w:r w:rsidRPr="005E170C">
              <w:rPr>
                <w:highlight w:val="green"/>
              </w:rPr>
              <w:t>-9.6</w:t>
            </w:r>
          </w:p>
        </w:tc>
        <w:tc>
          <w:tcPr>
            <w:tcW w:w="1640" w:type="dxa"/>
            <w:tcBorders>
              <w:top w:val="single" w:sz="4" w:space="0" w:color="auto"/>
              <w:left w:val="single" w:sz="4" w:space="0" w:color="auto"/>
              <w:bottom w:val="single" w:sz="4" w:space="0" w:color="auto"/>
              <w:right w:val="single" w:sz="4" w:space="0" w:color="auto"/>
            </w:tcBorders>
            <w:hideMark/>
          </w:tcPr>
          <w:p w14:paraId="752420EF" w14:textId="77777777" w:rsidR="005E170C" w:rsidRPr="000B5FF7" w:rsidRDefault="005E170C" w:rsidP="001E4DD1">
            <w:r w:rsidRPr="000B5FF7">
              <w:t>-10.8</w:t>
            </w:r>
          </w:p>
        </w:tc>
      </w:tr>
    </w:tbl>
    <w:p w14:paraId="3CE46CB6" w14:textId="77777777" w:rsidR="005E170C" w:rsidRPr="000B5FF7" w:rsidRDefault="005E170C" w:rsidP="005E170C"/>
    <w:p w14:paraId="222B54B1" w14:textId="77777777" w:rsidR="005E170C" w:rsidRPr="000B5FF7" w:rsidRDefault="005E170C" w:rsidP="005E170C">
      <w:pPr>
        <w:jc w:val="center"/>
        <w:rPr>
          <w:lang w:val="en-US" w:eastAsia="zh-CN"/>
        </w:rPr>
      </w:pPr>
      <w:r w:rsidRPr="000B5FF7">
        <w:t>Table 2.  PDCCH results for 2x4</w:t>
      </w:r>
    </w:p>
    <w:tbl>
      <w:tblPr>
        <w:tblStyle w:val="TableGrid"/>
        <w:tblW w:w="0" w:type="auto"/>
        <w:jc w:val="center"/>
        <w:tblLook w:val="04A0" w:firstRow="1" w:lastRow="0" w:firstColumn="1" w:lastColumn="0" w:noHBand="0" w:noVBand="1"/>
      </w:tblPr>
      <w:tblGrid>
        <w:gridCol w:w="2425"/>
        <w:gridCol w:w="1980"/>
        <w:gridCol w:w="2053"/>
      </w:tblGrid>
      <w:tr w:rsidR="005E170C" w:rsidRPr="000B5FF7" w14:paraId="65E859EC" w14:textId="77777777" w:rsidTr="001E4DD1">
        <w:trPr>
          <w:jc w:val="center"/>
        </w:trPr>
        <w:tc>
          <w:tcPr>
            <w:tcW w:w="2425" w:type="dxa"/>
            <w:tcBorders>
              <w:top w:val="single" w:sz="4" w:space="0" w:color="auto"/>
              <w:left w:val="single" w:sz="4" w:space="0" w:color="auto"/>
              <w:bottom w:val="single" w:sz="4" w:space="0" w:color="auto"/>
              <w:right w:val="single" w:sz="4" w:space="0" w:color="auto"/>
            </w:tcBorders>
            <w:hideMark/>
          </w:tcPr>
          <w:p w14:paraId="735CC438" w14:textId="77777777" w:rsidR="005E170C" w:rsidRPr="000B5FF7" w:rsidRDefault="005E170C" w:rsidP="001E4DD1">
            <w:r w:rsidRPr="000B5FF7">
              <w:t>2x4</w:t>
            </w:r>
          </w:p>
        </w:tc>
        <w:tc>
          <w:tcPr>
            <w:tcW w:w="1980" w:type="dxa"/>
            <w:tcBorders>
              <w:top w:val="single" w:sz="4" w:space="0" w:color="auto"/>
              <w:left w:val="single" w:sz="4" w:space="0" w:color="auto"/>
              <w:bottom w:val="single" w:sz="4" w:space="0" w:color="auto"/>
              <w:right w:val="single" w:sz="4" w:space="0" w:color="auto"/>
            </w:tcBorders>
            <w:hideMark/>
          </w:tcPr>
          <w:p w14:paraId="48E081D8" w14:textId="77777777" w:rsidR="005E170C" w:rsidRPr="000B5FF7" w:rsidRDefault="005E170C" w:rsidP="001E4DD1">
            <w:r w:rsidRPr="000B5FF7">
              <w:rPr>
                <w:rFonts w:eastAsia="Times New Roman"/>
                <w:bCs/>
                <w:color w:val="000000"/>
              </w:rPr>
              <w:t>10MHz; SCS: 15KHz; TDL-C</w:t>
            </w:r>
          </w:p>
        </w:tc>
        <w:tc>
          <w:tcPr>
            <w:tcW w:w="2053" w:type="dxa"/>
            <w:tcBorders>
              <w:top w:val="single" w:sz="4" w:space="0" w:color="auto"/>
              <w:left w:val="single" w:sz="4" w:space="0" w:color="auto"/>
              <w:bottom w:val="single" w:sz="4" w:space="0" w:color="auto"/>
              <w:right w:val="single" w:sz="4" w:space="0" w:color="auto"/>
            </w:tcBorders>
            <w:hideMark/>
          </w:tcPr>
          <w:p w14:paraId="67E20BB7" w14:textId="77777777" w:rsidR="005E170C" w:rsidRPr="000B5FF7" w:rsidRDefault="005E170C" w:rsidP="001E4DD1">
            <w:r w:rsidRPr="000B5FF7">
              <w:rPr>
                <w:rFonts w:eastAsia="Times New Roman"/>
                <w:bCs/>
                <w:color w:val="000000"/>
              </w:rPr>
              <w:t>40MHz; SCS: 30KHz;TDL-C</w:t>
            </w:r>
          </w:p>
        </w:tc>
      </w:tr>
      <w:tr w:rsidR="005E170C" w:rsidRPr="000B5FF7" w14:paraId="68E03F1D" w14:textId="77777777" w:rsidTr="001E4DD1">
        <w:trPr>
          <w:jc w:val="center"/>
        </w:trPr>
        <w:tc>
          <w:tcPr>
            <w:tcW w:w="2425" w:type="dxa"/>
            <w:tcBorders>
              <w:top w:val="single" w:sz="4" w:space="0" w:color="auto"/>
              <w:left w:val="single" w:sz="4" w:space="0" w:color="auto"/>
              <w:bottom w:val="single" w:sz="4" w:space="0" w:color="auto"/>
              <w:right w:val="single" w:sz="4" w:space="0" w:color="auto"/>
            </w:tcBorders>
            <w:hideMark/>
          </w:tcPr>
          <w:p w14:paraId="1DCEA8E6" w14:textId="77777777" w:rsidR="005E170C" w:rsidRPr="000B5FF7" w:rsidRDefault="005E170C" w:rsidP="001E4DD1">
            <w:pPr>
              <w:spacing w:after="0" w:line="240" w:lineRule="auto"/>
            </w:pPr>
            <w:r w:rsidRPr="000B5FF7">
              <w:rPr>
                <w:bCs/>
                <w:color w:val="000000"/>
              </w:rPr>
              <w:t>In-Sync SNR dB</w:t>
            </w:r>
          </w:p>
        </w:tc>
        <w:tc>
          <w:tcPr>
            <w:tcW w:w="1980" w:type="dxa"/>
            <w:tcBorders>
              <w:top w:val="single" w:sz="4" w:space="0" w:color="auto"/>
              <w:left w:val="single" w:sz="4" w:space="0" w:color="auto"/>
              <w:bottom w:val="single" w:sz="4" w:space="0" w:color="auto"/>
              <w:right w:val="single" w:sz="4" w:space="0" w:color="auto"/>
            </w:tcBorders>
            <w:hideMark/>
          </w:tcPr>
          <w:p w14:paraId="1C324431" w14:textId="77777777" w:rsidR="005E170C" w:rsidRPr="000B5FF7" w:rsidRDefault="005E170C" w:rsidP="001E4DD1">
            <w:r w:rsidRPr="000B5FF7">
              <w:t>-5.6</w:t>
            </w:r>
          </w:p>
        </w:tc>
        <w:tc>
          <w:tcPr>
            <w:tcW w:w="2053" w:type="dxa"/>
            <w:tcBorders>
              <w:top w:val="single" w:sz="4" w:space="0" w:color="auto"/>
              <w:left w:val="single" w:sz="4" w:space="0" w:color="auto"/>
              <w:bottom w:val="single" w:sz="4" w:space="0" w:color="auto"/>
              <w:right w:val="single" w:sz="4" w:space="0" w:color="auto"/>
            </w:tcBorders>
            <w:hideMark/>
          </w:tcPr>
          <w:p w14:paraId="4F6ECDF6" w14:textId="77777777" w:rsidR="005E170C" w:rsidRPr="000B5FF7" w:rsidRDefault="005E170C" w:rsidP="001E4DD1">
            <w:r w:rsidRPr="000B5FF7">
              <w:t>-5.3</w:t>
            </w:r>
          </w:p>
        </w:tc>
      </w:tr>
      <w:tr w:rsidR="005E170C" w:rsidRPr="000B5FF7" w14:paraId="32E86766" w14:textId="77777777" w:rsidTr="001E4DD1">
        <w:trPr>
          <w:trHeight w:val="710"/>
          <w:jc w:val="center"/>
        </w:trPr>
        <w:tc>
          <w:tcPr>
            <w:tcW w:w="2425" w:type="dxa"/>
            <w:tcBorders>
              <w:top w:val="single" w:sz="4" w:space="0" w:color="auto"/>
              <w:left w:val="single" w:sz="4" w:space="0" w:color="auto"/>
              <w:bottom w:val="single" w:sz="4" w:space="0" w:color="auto"/>
              <w:right w:val="single" w:sz="4" w:space="0" w:color="auto"/>
            </w:tcBorders>
            <w:hideMark/>
          </w:tcPr>
          <w:p w14:paraId="7DE23930" w14:textId="77777777" w:rsidR="005E170C" w:rsidRPr="000B5FF7" w:rsidRDefault="005E170C" w:rsidP="001E4DD1">
            <w:r w:rsidRPr="000B5FF7">
              <w:t>Out-of-sync SNR dB</w:t>
            </w:r>
          </w:p>
        </w:tc>
        <w:tc>
          <w:tcPr>
            <w:tcW w:w="1980" w:type="dxa"/>
            <w:tcBorders>
              <w:top w:val="single" w:sz="4" w:space="0" w:color="auto"/>
              <w:left w:val="single" w:sz="4" w:space="0" w:color="auto"/>
              <w:bottom w:val="single" w:sz="4" w:space="0" w:color="auto"/>
              <w:right w:val="single" w:sz="4" w:space="0" w:color="auto"/>
            </w:tcBorders>
            <w:hideMark/>
          </w:tcPr>
          <w:p w14:paraId="6AB8D7BA" w14:textId="77777777" w:rsidR="005E170C" w:rsidRPr="000B5FF7" w:rsidRDefault="005E170C" w:rsidP="001E4DD1">
            <w:r w:rsidRPr="000B5FF7">
              <w:t>-13.6</w:t>
            </w:r>
          </w:p>
        </w:tc>
        <w:tc>
          <w:tcPr>
            <w:tcW w:w="2053" w:type="dxa"/>
            <w:tcBorders>
              <w:top w:val="single" w:sz="4" w:space="0" w:color="auto"/>
              <w:left w:val="single" w:sz="4" w:space="0" w:color="auto"/>
              <w:bottom w:val="single" w:sz="4" w:space="0" w:color="auto"/>
              <w:right w:val="single" w:sz="4" w:space="0" w:color="auto"/>
            </w:tcBorders>
            <w:hideMark/>
          </w:tcPr>
          <w:p w14:paraId="5038ECFC" w14:textId="77777777" w:rsidR="005E170C" w:rsidRPr="000B5FF7" w:rsidRDefault="005E170C" w:rsidP="001E4DD1">
            <w:r w:rsidRPr="000B5FF7">
              <w:t>-13.3</w:t>
            </w:r>
          </w:p>
        </w:tc>
      </w:tr>
    </w:tbl>
    <w:p w14:paraId="61596C73" w14:textId="02CB0DFE" w:rsidR="00395505" w:rsidRDefault="005E170C" w:rsidP="005D7D2E">
      <w:pPr>
        <w:rPr>
          <w:lang w:val="en-US" w:eastAsia="zh-CN"/>
        </w:rPr>
      </w:pPr>
      <w:r>
        <w:rPr>
          <w:lang w:val="en-US" w:eastAsia="zh-CN"/>
        </w:rPr>
        <w:t>As can be seen above, SNR</w:t>
      </w:r>
      <w:r>
        <w:rPr>
          <w:vertAlign w:val="subscript"/>
          <w:lang w:val="en-US" w:eastAsia="zh-CN"/>
        </w:rPr>
        <w:t>Qout</w:t>
      </w:r>
      <w:r>
        <w:rPr>
          <w:lang w:val="en-US" w:eastAsia="zh-CN"/>
        </w:rPr>
        <w:t xml:space="preserve"> is different for different configuration. However, </w:t>
      </w:r>
      <w:r>
        <w:rPr>
          <w:lang w:val="en-US" w:eastAsia="zh-CN"/>
        </w:rPr>
        <w:t>i</w:t>
      </w:r>
      <w:r w:rsidR="00CA2C66">
        <w:rPr>
          <w:lang w:val="en-US" w:eastAsia="zh-CN"/>
        </w:rPr>
        <w:t xml:space="preserve">t is not desirable that the threshold X in </w:t>
      </w:r>
      <w:r>
        <w:rPr>
          <w:lang w:val="en-US" w:eastAsia="zh-CN"/>
        </w:rPr>
        <w:t>the</w:t>
      </w:r>
      <w:r w:rsidR="00CA2C66">
        <w:rPr>
          <w:lang w:val="en-US" w:eastAsia="zh-CN"/>
        </w:rPr>
        <w:t xml:space="preserve"> core requirement would vary depending on the transmission parameters. </w:t>
      </w:r>
      <w:r w:rsidR="00F761A9">
        <w:rPr>
          <w:lang w:val="en-US" w:eastAsia="zh-CN"/>
        </w:rPr>
        <w:t xml:space="preserve">A simple way is to </w:t>
      </w:r>
      <w:r w:rsidR="00DE5C09">
        <w:rPr>
          <w:lang w:val="en-US" w:eastAsia="zh-CN"/>
        </w:rPr>
        <w:t>determine X by using</w:t>
      </w:r>
      <w:r w:rsidR="00F761A9">
        <w:rPr>
          <w:lang w:val="en-US" w:eastAsia="zh-CN"/>
        </w:rPr>
        <w:t xml:space="preserve"> the parameters defined in RLM core requirement, which is deemed as the typical scenario. </w:t>
      </w:r>
    </w:p>
    <w:p w14:paraId="3B33CF87" w14:textId="1BD46AC5" w:rsidR="008D6238" w:rsidRPr="008D6238" w:rsidRDefault="008D6238" w:rsidP="008D6238">
      <w:pPr>
        <w:pStyle w:val="Caption"/>
        <w:rPr>
          <w:sz w:val="20"/>
          <w:lang w:val="en-US" w:eastAsia="zh-CN"/>
        </w:rPr>
      </w:pPr>
      <w:bookmarkStart w:id="6" w:name="_Ref525939374"/>
      <w:r w:rsidRPr="008D6238">
        <w:rPr>
          <w:sz w:val="20"/>
        </w:rPr>
        <w:lastRenderedPageBreak/>
        <w:t xml:space="preserve">Observation </w:t>
      </w:r>
      <w:r w:rsidRPr="008D6238">
        <w:rPr>
          <w:sz w:val="20"/>
        </w:rPr>
        <w:fldChar w:fldCharType="begin"/>
      </w:r>
      <w:r w:rsidRPr="008D6238">
        <w:rPr>
          <w:sz w:val="20"/>
        </w:rPr>
        <w:instrText xml:space="preserve"> SEQ Observation \* ARABIC </w:instrText>
      </w:r>
      <w:r w:rsidRPr="008D6238">
        <w:rPr>
          <w:sz w:val="20"/>
        </w:rPr>
        <w:fldChar w:fldCharType="separate"/>
      </w:r>
      <w:r w:rsidR="002A3D77">
        <w:rPr>
          <w:noProof/>
          <w:sz w:val="20"/>
        </w:rPr>
        <w:t>1</w:t>
      </w:r>
      <w:r w:rsidRPr="008D6238">
        <w:rPr>
          <w:sz w:val="20"/>
        </w:rPr>
        <w:fldChar w:fldCharType="end"/>
      </w:r>
      <w:r w:rsidRPr="008D6238">
        <w:rPr>
          <w:sz w:val="20"/>
        </w:rPr>
        <w:t>: UE may declare out-of-sync at different SNR level, depending on transmission parameters, e.g. BW, CCE level, PDCCH power boosting and etc.</w:t>
      </w:r>
      <w:bookmarkEnd w:id="6"/>
    </w:p>
    <w:p w14:paraId="15C111C0" w14:textId="77777777" w:rsidR="005E170C" w:rsidRPr="006A22BA" w:rsidRDefault="005E170C" w:rsidP="005E170C">
      <w:pPr>
        <w:pStyle w:val="Caption"/>
        <w:rPr>
          <w:sz w:val="20"/>
          <w:lang w:val="en-US" w:eastAsia="zh-CN"/>
        </w:rPr>
      </w:pPr>
      <w:bookmarkStart w:id="7" w:name="_Ref525939380"/>
      <w:r w:rsidRPr="006A22BA">
        <w:rPr>
          <w:sz w:val="20"/>
        </w:rPr>
        <w:t xml:space="preserve">Proposal </w:t>
      </w:r>
      <w:r w:rsidRPr="006A22BA">
        <w:rPr>
          <w:sz w:val="20"/>
        </w:rPr>
        <w:fldChar w:fldCharType="begin"/>
      </w:r>
      <w:r w:rsidRPr="006A22BA">
        <w:rPr>
          <w:sz w:val="20"/>
        </w:rPr>
        <w:instrText xml:space="preserve"> SEQ Proposal \* ARABIC </w:instrText>
      </w:r>
      <w:r w:rsidRPr="006A22BA">
        <w:rPr>
          <w:sz w:val="20"/>
        </w:rPr>
        <w:fldChar w:fldCharType="separate"/>
      </w:r>
      <w:r w:rsidR="006F7217">
        <w:rPr>
          <w:noProof/>
          <w:sz w:val="20"/>
        </w:rPr>
        <w:t>1</w:t>
      </w:r>
      <w:r w:rsidRPr="006A22BA">
        <w:rPr>
          <w:sz w:val="20"/>
        </w:rPr>
        <w:fldChar w:fldCharType="end"/>
      </w:r>
      <w:r w:rsidRPr="006A22BA">
        <w:rPr>
          <w:sz w:val="20"/>
        </w:rPr>
        <w:t xml:space="preserve">: a fixed </w:t>
      </w:r>
      <w:r>
        <w:rPr>
          <w:sz w:val="20"/>
        </w:rPr>
        <w:t xml:space="preserve">threshold </w:t>
      </w:r>
      <w:r w:rsidRPr="006A22BA">
        <w:rPr>
          <w:sz w:val="20"/>
        </w:rPr>
        <w:t xml:space="preserve">X is </w:t>
      </w:r>
      <w:r>
        <w:rPr>
          <w:sz w:val="20"/>
        </w:rPr>
        <w:t>preferred</w:t>
      </w:r>
      <w:r w:rsidRPr="006A22BA">
        <w:rPr>
          <w:sz w:val="20"/>
        </w:rPr>
        <w:t>, which can be derived from PDCCH demodulation performance by using the transmission parameters defined in RLM core requirement.</w:t>
      </w:r>
      <w:bookmarkEnd w:id="7"/>
    </w:p>
    <w:p w14:paraId="68BD0455" w14:textId="77777777" w:rsidR="002A3D77" w:rsidRDefault="005E170C" w:rsidP="005D7D2E">
      <w:pPr>
        <w:rPr>
          <w:lang w:val="en-US" w:eastAsia="zh-CN"/>
        </w:rPr>
      </w:pPr>
      <w:r>
        <w:rPr>
          <w:lang w:val="en-US" w:eastAsia="zh-CN"/>
        </w:rPr>
        <w:t>Following this principle, it is suggested to choose the highest SNR</w:t>
      </w:r>
      <w:r>
        <w:rPr>
          <w:vertAlign w:val="subscript"/>
          <w:lang w:val="en-US" w:eastAsia="zh-CN"/>
        </w:rPr>
        <w:t>Qout</w:t>
      </w:r>
      <w:r>
        <w:rPr>
          <w:lang w:val="en-US" w:eastAsia="zh-CN"/>
        </w:rPr>
        <w:t xml:space="preserve"> as the threshold such that it can cover all the scenarios. According to our simulation results, -9.6dB is the highest one. </w:t>
      </w:r>
      <w:r w:rsidR="00AF340B">
        <w:rPr>
          <w:lang w:val="en-US" w:eastAsia="zh-CN"/>
        </w:rPr>
        <w:t>However, it would not be safe to directly use SNR</w:t>
      </w:r>
      <w:r w:rsidR="00AF340B">
        <w:rPr>
          <w:vertAlign w:val="subscript"/>
          <w:lang w:val="en-US" w:eastAsia="zh-CN"/>
        </w:rPr>
        <w:t>Qout</w:t>
      </w:r>
      <w:r w:rsidR="00AF340B">
        <w:rPr>
          <w:lang w:val="en-US" w:eastAsia="zh-CN"/>
        </w:rPr>
        <w:t xml:space="preserve"> as the threshold X in RRC re-establishment requi</w:t>
      </w:r>
      <w:r w:rsidR="00D11498">
        <w:rPr>
          <w:lang w:val="en-US" w:eastAsia="zh-CN"/>
        </w:rPr>
        <w:t xml:space="preserve">rement, given the evaluation uncertainty in SNR estimation. </w:t>
      </w:r>
      <w:r w:rsidR="002A3D77">
        <w:rPr>
          <w:lang w:val="en-US" w:eastAsia="zh-CN"/>
        </w:rPr>
        <w:t>The SNR estimation error based on SSB can be found in the following figure:</w:t>
      </w:r>
    </w:p>
    <w:p w14:paraId="06027047" w14:textId="27118EBA" w:rsidR="002A3D77" w:rsidRDefault="002A3D77" w:rsidP="002A3D77">
      <w:pPr>
        <w:jc w:val="center"/>
        <w:rPr>
          <w:lang w:val="en-US" w:eastAsia="zh-CN"/>
        </w:rPr>
      </w:pPr>
      <w:r>
        <w:rPr>
          <w:noProof/>
          <w:lang w:val="en-US" w:eastAsia="zh-CN"/>
        </w:rPr>
        <w:drawing>
          <wp:inline distT="0" distB="0" distL="0" distR="0" wp14:anchorId="679D4F1C" wp14:editId="18F0C156">
            <wp:extent cx="3589020" cy="2619375"/>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89020" cy="2619375"/>
                    </a:xfrm>
                    <a:prstGeom prst="rect">
                      <a:avLst/>
                    </a:prstGeom>
                    <a:noFill/>
                    <a:ln>
                      <a:noFill/>
                    </a:ln>
                  </pic:spPr>
                </pic:pic>
              </a:graphicData>
            </a:graphic>
          </wp:inline>
        </w:drawing>
      </w:r>
    </w:p>
    <w:p w14:paraId="6735C3C0" w14:textId="16608551" w:rsidR="002A3D77" w:rsidRDefault="002A3D77" w:rsidP="002A3D77">
      <w:pPr>
        <w:pStyle w:val="Caption"/>
        <w:jc w:val="center"/>
        <w:rPr>
          <w:lang w:val="en-US" w:eastAsia="zh-CN"/>
        </w:rPr>
      </w:pPr>
      <w:r>
        <w:t xml:space="preserve">Figure </w:t>
      </w:r>
      <w:r>
        <w:fldChar w:fldCharType="begin"/>
      </w:r>
      <w:r>
        <w:instrText xml:space="preserve"> SEQ Figure \* ARABIC </w:instrText>
      </w:r>
      <w:r>
        <w:fldChar w:fldCharType="separate"/>
      </w:r>
      <w:r>
        <w:rPr>
          <w:noProof/>
        </w:rPr>
        <w:t>1</w:t>
      </w:r>
      <w:r>
        <w:fldChar w:fldCharType="end"/>
      </w:r>
      <w:r>
        <w:t xml:space="preserve"> </w:t>
      </w:r>
      <w:r>
        <w:t>simulation results for SNR estimation error based on SSB</w:t>
      </w:r>
    </w:p>
    <w:p w14:paraId="35E6F45B" w14:textId="57F7160A" w:rsidR="00373A5F" w:rsidRDefault="00D11498" w:rsidP="002A3D77">
      <w:pPr>
        <w:rPr>
          <w:lang w:val="en-US" w:eastAsia="zh-CN"/>
        </w:rPr>
      </w:pPr>
      <w:r>
        <w:rPr>
          <w:lang w:val="en-US" w:eastAsia="zh-CN"/>
        </w:rPr>
        <w:t>For instance, assuming the SNR</w:t>
      </w:r>
      <w:r>
        <w:rPr>
          <w:vertAlign w:val="subscript"/>
          <w:lang w:val="en-US" w:eastAsia="zh-CN"/>
        </w:rPr>
        <w:t>Qout</w:t>
      </w:r>
      <w:r>
        <w:rPr>
          <w:lang w:val="en-US" w:eastAsia="zh-CN"/>
        </w:rPr>
        <w:t xml:space="preserve"> is -</w:t>
      </w:r>
      <w:r w:rsidR="00FC29BE">
        <w:rPr>
          <w:lang w:val="en-US" w:eastAsia="zh-CN"/>
        </w:rPr>
        <w:t>9.6</w:t>
      </w:r>
      <w:r>
        <w:rPr>
          <w:lang w:val="en-US" w:eastAsia="zh-CN"/>
        </w:rPr>
        <w:t>dB</w:t>
      </w:r>
      <w:r w:rsidR="002A3D77">
        <w:rPr>
          <w:lang w:val="en-US" w:eastAsia="zh-CN"/>
        </w:rPr>
        <w:t>,</w:t>
      </w:r>
      <w:r>
        <w:rPr>
          <w:lang w:val="en-US" w:eastAsia="zh-CN"/>
        </w:rPr>
        <w:t xml:space="preserve"> </w:t>
      </w:r>
      <w:r w:rsidR="002A3D77">
        <w:rPr>
          <w:lang w:val="en-US" w:eastAsia="zh-CN"/>
        </w:rPr>
        <w:t xml:space="preserve">the SNR estimation error is about 1.7dB according to Figure 1.So </w:t>
      </w:r>
      <w:r w:rsidR="003B0C7B">
        <w:rPr>
          <w:lang w:val="en-US" w:eastAsia="zh-CN"/>
        </w:rPr>
        <w:t xml:space="preserve">there is </w:t>
      </w:r>
      <w:r w:rsidR="002A3D77">
        <w:rPr>
          <w:lang w:val="en-US" w:eastAsia="zh-CN"/>
        </w:rPr>
        <w:t xml:space="preserve">a </w:t>
      </w:r>
      <w:r w:rsidR="003B0C7B">
        <w:rPr>
          <w:lang w:val="en-US" w:eastAsia="zh-CN"/>
        </w:rPr>
        <w:t>chance that UE would not declare out-of-sync when the actual SNR is -</w:t>
      </w:r>
      <w:r w:rsidR="00474154">
        <w:rPr>
          <w:lang w:val="en-US" w:eastAsia="zh-CN"/>
        </w:rPr>
        <w:t>9.6</w:t>
      </w:r>
      <w:r w:rsidR="003B0C7B">
        <w:rPr>
          <w:lang w:val="en-US" w:eastAsia="zh-CN"/>
        </w:rPr>
        <w:t xml:space="preserve">dB since the evaluation result of SNR inside the </w:t>
      </w:r>
      <w:r w:rsidR="002A3D77">
        <w:rPr>
          <w:lang w:val="en-US" w:eastAsia="zh-CN"/>
        </w:rPr>
        <w:t>baseband</w:t>
      </w:r>
      <w:r w:rsidR="003B0C7B">
        <w:rPr>
          <w:lang w:val="en-US" w:eastAsia="zh-CN"/>
        </w:rPr>
        <w:t xml:space="preserve"> could be 0~</w:t>
      </w:r>
      <w:r w:rsidR="002A3D77">
        <w:rPr>
          <w:lang w:val="en-US" w:eastAsia="zh-CN"/>
        </w:rPr>
        <w:t>1.7</w:t>
      </w:r>
      <w:r w:rsidR="003B0C7B">
        <w:rPr>
          <w:lang w:val="en-US" w:eastAsia="zh-CN"/>
        </w:rPr>
        <w:t>dB higher. However, under such low SNR the UE can hardly maintain a valid timing</w:t>
      </w:r>
      <w:r w:rsidR="00250720">
        <w:rPr>
          <w:lang w:val="en-US" w:eastAsia="zh-CN"/>
        </w:rPr>
        <w:t xml:space="preserve"> under corresponding </w:t>
      </w:r>
      <w:r w:rsidR="00CE7D57">
        <w:rPr>
          <w:lang w:val="en-US" w:eastAsia="zh-CN"/>
        </w:rPr>
        <w:t>transmission parameters</w:t>
      </w:r>
      <w:r w:rsidR="003B0C7B">
        <w:rPr>
          <w:lang w:val="en-US" w:eastAsia="zh-CN"/>
        </w:rPr>
        <w:t xml:space="preserve">. </w:t>
      </w:r>
      <w:r w:rsidR="002A3D77">
        <w:rPr>
          <w:lang w:val="en-US" w:eastAsia="zh-CN"/>
        </w:rPr>
        <w:t>To address this, we propose to consider SNR estimation error when determining the threshold X. According to our simulation result, -8dB could be safe.</w:t>
      </w:r>
    </w:p>
    <w:p w14:paraId="3D156483" w14:textId="3B92B11F" w:rsidR="002A3D77" w:rsidRPr="006F7217" w:rsidRDefault="002A3D77" w:rsidP="002A3D77">
      <w:pPr>
        <w:pStyle w:val="Caption"/>
        <w:rPr>
          <w:sz w:val="20"/>
        </w:rPr>
      </w:pPr>
      <w:bookmarkStart w:id="8" w:name="_Ref525939377"/>
      <w:r w:rsidRPr="006F7217">
        <w:rPr>
          <w:sz w:val="20"/>
        </w:rPr>
        <w:t xml:space="preserve">Observation </w:t>
      </w:r>
      <w:r w:rsidRPr="006F7217">
        <w:rPr>
          <w:sz w:val="20"/>
        </w:rPr>
        <w:fldChar w:fldCharType="begin"/>
      </w:r>
      <w:r w:rsidRPr="006F7217">
        <w:rPr>
          <w:sz w:val="20"/>
        </w:rPr>
        <w:instrText xml:space="preserve"> SEQ Observation \* ARABIC </w:instrText>
      </w:r>
      <w:r w:rsidRPr="006F7217">
        <w:rPr>
          <w:sz w:val="20"/>
        </w:rPr>
        <w:fldChar w:fldCharType="separate"/>
      </w:r>
      <w:r w:rsidRPr="006F7217">
        <w:rPr>
          <w:noProof/>
          <w:sz w:val="20"/>
        </w:rPr>
        <w:t>2</w:t>
      </w:r>
      <w:r w:rsidRPr="006F7217">
        <w:rPr>
          <w:sz w:val="20"/>
        </w:rPr>
        <w:fldChar w:fldCharType="end"/>
      </w:r>
      <w:r w:rsidRPr="006F7217">
        <w:rPr>
          <w:sz w:val="20"/>
        </w:rPr>
        <w:t xml:space="preserve">: SNR estimation error shall be considered when </w:t>
      </w:r>
      <w:r w:rsidR="006F7217" w:rsidRPr="006F7217">
        <w:rPr>
          <w:sz w:val="20"/>
        </w:rPr>
        <w:t>determining threshold X.</w:t>
      </w:r>
      <w:bookmarkEnd w:id="8"/>
    </w:p>
    <w:p w14:paraId="08AAD0D0" w14:textId="4AAAA283" w:rsidR="00560FCB" w:rsidRPr="006F7217" w:rsidRDefault="006F7217" w:rsidP="006F7217">
      <w:pPr>
        <w:pStyle w:val="Caption"/>
        <w:rPr>
          <w:sz w:val="20"/>
          <w:lang w:val="en-US" w:eastAsia="zh-CN"/>
        </w:rPr>
      </w:pPr>
      <w:bookmarkStart w:id="9" w:name="_Ref525939384"/>
      <w:r w:rsidRPr="006F7217">
        <w:rPr>
          <w:sz w:val="20"/>
        </w:rPr>
        <w:t xml:space="preserve">Proposal </w:t>
      </w:r>
      <w:r w:rsidRPr="006F7217">
        <w:rPr>
          <w:sz w:val="20"/>
        </w:rPr>
        <w:fldChar w:fldCharType="begin"/>
      </w:r>
      <w:r w:rsidRPr="006F7217">
        <w:rPr>
          <w:sz w:val="20"/>
        </w:rPr>
        <w:instrText xml:space="preserve"> SEQ Proposal \* ARABIC </w:instrText>
      </w:r>
      <w:r w:rsidRPr="006F7217">
        <w:rPr>
          <w:sz w:val="20"/>
        </w:rPr>
        <w:fldChar w:fldCharType="separate"/>
      </w:r>
      <w:r w:rsidRPr="006F7217">
        <w:rPr>
          <w:noProof/>
          <w:sz w:val="20"/>
        </w:rPr>
        <w:t>2</w:t>
      </w:r>
      <w:r w:rsidRPr="006F7217">
        <w:rPr>
          <w:sz w:val="20"/>
        </w:rPr>
        <w:fldChar w:fldCharType="end"/>
      </w:r>
      <w:r w:rsidRPr="006F7217">
        <w:rPr>
          <w:sz w:val="20"/>
        </w:rPr>
        <w:t>: [-8] dB could be considered for the threshold X.</w:t>
      </w:r>
      <w:bookmarkEnd w:id="9"/>
    </w:p>
    <w:p w14:paraId="427727A6" w14:textId="02A6FBFE" w:rsidR="00D05F59" w:rsidRPr="00A137D5" w:rsidRDefault="00004361" w:rsidP="00782D8F">
      <w:pPr>
        <w:pStyle w:val="Heading1"/>
        <w:ind w:left="567" w:hanging="567"/>
        <w:rPr>
          <w:sz w:val="32"/>
        </w:rPr>
      </w:pPr>
      <w:r w:rsidRPr="00A137D5">
        <w:rPr>
          <w:sz w:val="32"/>
        </w:rPr>
        <w:t>Conclusion</w:t>
      </w:r>
    </w:p>
    <w:p w14:paraId="60D6CA1A" w14:textId="2F651301" w:rsidR="000C2F70" w:rsidRDefault="006F7217" w:rsidP="00902C2C">
      <w:pPr>
        <w:rPr>
          <w:rFonts w:eastAsia="MS Mincho"/>
          <w:lang w:val="en-US"/>
        </w:rPr>
      </w:pPr>
      <w:r>
        <w:rPr>
          <w:rFonts w:eastAsia="MS Mincho"/>
          <w:lang w:val="en-US"/>
        </w:rPr>
        <w:t>In this contribution, we further discuss the threshold X in RRC re-establishment core requirement. After discussion the following observations and proposals are provided:</w:t>
      </w:r>
    </w:p>
    <w:p w14:paraId="73C032AD" w14:textId="68C46E41" w:rsidR="006F7217" w:rsidRPr="006F7217" w:rsidRDefault="006F7217" w:rsidP="00902C2C">
      <w:pPr>
        <w:rPr>
          <w:rFonts w:eastAsia="MS Mincho"/>
          <w:b/>
          <w:lang w:val="en-US"/>
        </w:rPr>
      </w:pPr>
      <w:r w:rsidRPr="006F7217">
        <w:rPr>
          <w:rFonts w:eastAsia="MS Mincho"/>
          <w:b/>
          <w:lang w:val="en-US"/>
        </w:rPr>
        <w:fldChar w:fldCharType="begin"/>
      </w:r>
      <w:r w:rsidRPr="006F7217">
        <w:rPr>
          <w:rFonts w:eastAsia="MS Mincho"/>
          <w:b/>
          <w:lang w:val="en-US"/>
        </w:rPr>
        <w:instrText xml:space="preserve"> REF _Ref525939374 \h </w:instrText>
      </w:r>
      <w:r w:rsidRPr="006F7217">
        <w:rPr>
          <w:rFonts w:eastAsia="MS Mincho"/>
          <w:b/>
          <w:lang w:val="en-US"/>
        </w:rPr>
      </w:r>
      <w:r>
        <w:rPr>
          <w:rFonts w:eastAsia="MS Mincho"/>
          <w:b/>
          <w:lang w:val="en-US"/>
        </w:rPr>
        <w:instrText xml:space="preserve"> \* MERGEFORMAT </w:instrText>
      </w:r>
      <w:r w:rsidRPr="006F7217">
        <w:rPr>
          <w:rFonts w:eastAsia="MS Mincho"/>
          <w:b/>
          <w:lang w:val="en-US"/>
        </w:rPr>
        <w:fldChar w:fldCharType="separate"/>
      </w:r>
      <w:r w:rsidRPr="006F7217">
        <w:rPr>
          <w:b/>
        </w:rPr>
        <w:t xml:space="preserve">Observation </w:t>
      </w:r>
      <w:r w:rsidRPr="006F7217">
        <w:rPr>
          <w:b/>
          <w:noProof/>
        </w:rPr>
        <w:t>1</w:t>
      </w:r>
      <w:r w:rsidRPr="006F7217">
        <w:rPr>
          <w:b/>
        </w:rPr>
        <w:t>: UE may declare out-of-sync at different SNR level, depending on transmission parameters, e.g. BW, CCE level, PDCCH power boosting and etc.</w:t>
      </w:r>
      <w:r w:rsidRPr="006F7217">
        <w:rPr>
          <w:rFonts w:eastAsia="MS Mincho"/>
          <w:b/>
          <w:lang w:val="en-US"/>
        </w:rPr>
        <w:fldChar w:fldCharType="end"/>
      </w:r>
    </w:p>
    <w:p w14:paraId="6F003D3E" w14:textId="52C6B025" w:rsidR="006F7217" w:rsidRPr="006F7217" w:rsidRDefault="006F7217" w:rsidP="00902C2C">
      <w:pPr>
        <w:rPr>
          <w:rFonts w:eastAsia="MS Mincho"/>
          <w:b/>
          <w:lang w:val="en-US"/>
        </w:rPr>
      </w:pPr>
      <w:r w:rsidRPr="006F7217">
        <w:rPr>
          <w:rFonts w:eastAsia="MS Mincho"/>
          <w:b/>
          <w:lang w:val="en-US"/>
        </w:rPr>
        <w:fldChar w:fldCharType="begin"/>
      </w:r>
      <w:r w:rsidRPr="006F7217">
        <w:rPr>
          <w:rFonts w:eastAsia="MS Mincho"/>
          <w:b/>
          <w:lang w:val="en-US"/>
        </w:rPr>
        <w:instrText xml:space="preserve"> REF _Ref525939380 \h </w:instrText>
      </w:r>
      <w:r w:rsidRPr="006F7217">
        <w:rPr>
          <w:rFonts w:eastAsia="MS Mincho"/>
          <w:b/>
          <w:lang w:val="en-US"/>
        </w:rPr>
      </w:r>
      <w:r>
        <w:rPr>
          <w:rFonts w:eastAsia="MS Mincho"/>
          <w:b/>
          <w:lang w:val="en-US"/>
        </w:rPr>
        <w:instrText xml:space="preserve"> \* MERGEFORMAT </w:instrText>
      </w:r>
      <w:r w:rsidRPr="006F7217">
        <w:rPr>
          <w:rFonts w:eastAsia="MS Mincho"/>
          <w:b/>
          <w:lang w:val="en-US"/>
        </w:rPr>
        <w:fldChar w:fldCharType="separate"/>
      </w:r>
      <w:r w:rsidRPr="006F7217">
        <w:rPr>
          <w:b/>
        </w:rPr>
        <w:t xml:space="preserve">Proposal </w:t>
      </w:r>
      <w:r w:rsidRPr="006F7217">
        <w:rPr>
          <w:b/>
          <w:noProof/>
        </w:rPr>
        <w:t>1</w:t>
      </w:r>
      <w:r w:rsidRPr="006F7217">
        <w:rPr>
          <w:b/>
        </w:rPr>
        <w:t>: a fixed threshold X is preferred, which can be derived from PDCCH demodulation performance by using the transmission parameters defined in RLM core requirement.</w:t>
      </w:r>
      <w:r w:rsidRPr="006F7217">
        <w:rPr>
          <w:rFonts w:eastAsia="MS Mincho"/>
          <w:b/>
          <w:lang w:val="en-US"/>
        </w:rPr>
        <w:fldChar w:fldCharType="end"/>
      </w:r>
    </w:p>
    <w:p w14:paraId="1164F2D4" w14:textId="2B6050F0" w:rsidR="006F7217" w:rsidRPr="006F7217" w:rsidRDefault="006F7217" w:rsidP="006F7217">
      <w:pPr>
        <w:rPr>
          <w:rFonts w:eastAsia="MS Mincho"/>
          <w:b/>
          <w:lang w:val="en-US"/>
        </w:rPr>
      </w:pPr>
      <w:r w:rsidRPr="006F7217">
        <w:rPr>
          <w:rFonts w:eastAsia="MS Mincho"/>
          <w:b/>
          <w:lang w:val="en-US"/>
        </w:rPr>
        <w:fldChar w:fldCharType="begin"/>
      </w:r>
      <w:r w:rsidRPr="006F7217">
        <w:rPr>
          <w:rFonts w:eastAsia="MS Mincho"/>
          <w:b/>
          <w:lang w:val="en-US"/>
        </w:rPr>
        <w:instrText xml:space="preserve"> REF _Ref525939377 \h </w:instrText>
      </w:r>
      <w:r w:rsidRPr="006F7217">
        <w:rPr>
          <w:rFonts w:eastAsia="MS Mincho"/>
          <w:b/>
          <w:lang w:val="en-US"/>
        </w:rPr>
      </w:r>
      <w:r>
        <w:rPr>
          <w:rFonts w:eastAsia="MS Mincho"/>
          <w:b/>
          <w:lang w:val="en-US"/>
        </w:rPr>
        <w:instrText xml:space="preserve"> \* MERGEFORMAT </w:instrText>
      </w:r>
      <w:r w:rsidRPr="006F7217">
        <w:rPr>
          <w:rFonts w:eastAsia="MS Mincho"/>
          <w:b/>
          <w:lang w:val="en-US"/>
        </w:rPr>
        <w:fldChar w:fldCharType="separate"/>
      </w:r>
      <w:r w:rsidRPr="006F7217">
        <w:rPr>
          <w:b/>
        </w:rPr>
        <w:t xml:space="preserve">Observation </w:t>
      </w:r>
      <w:r w:rsidRPr="006F7217">
        <w:rPr>
          <w:b/>
          <w:noProof/>
        </w:rPr>
        <w:t>2</w:t>
      </w:r>
      <w:r w:rsidRPr="006F7217">
        <w:rPr>
          <w:b/>
        </w:rPr>
        <w:t>: SNR estimation error shall be considered when determining threshold X.</w:t>
      </w:r>
      <w:r w:rsidRPr="006F7217">
        <w:rPr>
          <w:rFonts w:eastAsia="MS Mincho"/>
          <w:b/>
          <w:lang w:val="en-US"/>
        </w:rPr>
        <w:fldChar w:fldCharType="end"/>
      </w:r>
    </w:p>
    <w:p w14:paraId="5640E3A1" w14:textId="290DC455" w:rsidR="006F7217" w:rsidRPr="006F7217" w:rsidRDefault="006F7217" w:rsidP="00902C2C">
      <w:pPr>
        <w:rPr>
          <w:rFonts w:eastAsia="MS Mincho"/>
          <w:b/>
          <w:lang w:val="en-US"/>
        </w:rPr>
      </w:pPr>
      <w:r w:rsidRPr="006F7217">
        <w:rPr>
          <w:rFonts w:eastAsia="MS Mincho"/>
          <w:b/>
          <w:lang w:val="en-US"/>
        </w:rPr>
        <w:fldChar w:fldCharType="begin"/>
      </w:r>
      <w:r w:rsidRPr="006F7217">
        <w:rPr>
          <w:rFonts w:eastAsia="MS Mincho"/>
          <w:b/>
          <w:lang w:val="en-US"/>
        </w:rPr>
        <w:instrText xml:space="preserve"> REF _Ref525939384 \h </w:instrText>
      </w:r>
      <w:r w:rsidRPr="006F7217">
        <w:rPr>
          <w:rFonts w:eastAsia="MS Mincho"/>
          <w:b/>
          <w:lang w:val="en-US"/>
        </w:rPr>
      </w:r>
      <w:r>
        <w:rPr>
          <w:rFonts w:eastAsia="MS Mincho"/>
          <w:b/>
          <w:lang w:val="en-US"/>
        </w:rPr>
        <w:instrText xml:space="preserve"> \* MERGEFORMAT </w:instrText>
      </w:r>
      <w:r w:rsidRPr="006F7217">
        <w:rPr>
          <w:rFonts w:eastAsia="MS Mincho"/>
          <w:b/>
          <w:lang w:val="en-US"/>
        </w:rPr>
        <w:fldChar w:fldCharType="separate"/>
      </w:r>
      <w:r w:rsidRPr="006F7217">
        <w:rPr>
          <w:b/>
        </w:rPr>
        <w:t xml:space="preserve">Proposal </w:t>
      </w:r>
      <w:r w:rsidRPr="006F7217">
        <w:rPr>
          <w:b/>
          <w:noProof/>
        </w:rPr>
        <w:t>2</w:t>
      </w:r>
      <w:r w:rsidRPr="006F7217">
        <w:rPr>
          <w:b/>
        </w:rPr>
        <w:t>: [-8] dB could be considered for the threshold X.</w:t>
      </w:r>
      <w:r w:rsidRPr="006F7217">
        <w:rPr>
          <w:rFonts w:eastAsia="MS Mincho"/>
          <w:b/>
          <w:lang w:val="en-US"/>
        </w:rPr>
        <w:fldChar w:fldCharType="end"/>
      </w:r>
    </w:p>
    <w:p w14:paraId="2056CA9D" w14:textId="77777777" w:rsidR="00D05F59" w:rsidRDefault="00D05F59" w:rsidP="005D2062">
      <w:pPr>
        <w:pStyle w:val="Heading1"/>
        <w:numPr>
          <w:ilvl w:val="0"/>
          <w:numId w:val="0"/>
        </w:numPr>
        <w:ind w:left="567" w:hanging="567"/>
        <w:rPr>
          <w:sz w:val="32"/>
        </w:rPr>
      </w:pPr>
      <w:r w:rsidRPr="00A137D5">
        <w:rPr>
          <w:sz w:val="32"/>
        </w:rPr>
        <w:t>References</w:t>
      </w:r>
      <w:bookmarkStart w:id="10" w:name="_GoBack"/>
      <w:bookmarkEnd w:id="10"/>
    </w:p>
    <w:p w14:paraId="3ED12375" w14:textId="293F0AA3" w:rsidR="009A4405" w:rsidRDefault="00B443EE" w:rsidP="00B443EE">
      <w:pPr>
        <w:pStyle w:val="ListParagraph"/>
        <w:numPr>
          <w:ilvl w:val="0"/>
          <w:numId w:val="45"/>
        </w:numPr>
        <w:rPr>
          <w:rFonts w:ascii="Times New Roman" w:hAnsi="Times New Roman"/>
          <w:sz w:val="20"/>
          <w:szCs w:val="20"/>
        </w:rPr>
      </w:pPr>
      <w:r w:rsidRPr="00B443EE">
        <w:rPr>
          <w:rFonts w:ascii="Times New Roman" w:hAnsi="Times New Roman"/>
          <w:sz w:val="20"/>
          <w:szCs w:val="20"/>
        </w:rPr>
        <w:t>R4-1811709</w:t>
      </w:r>
      <w:r>
        <w:rPr>
          <w:rFonts w:ascii="Times New Roman" w:hAnsi="Times New Roman"/>
          <w:sz w:val="20"/>
          <w:szCs w:val="20"/>
        </w:rPr>
        <w:t>, “</w:t>
      </w:r>
      <w:r w:rsidRPr="00B443EE">
        <w:rPr>
          <w:rFonts w:ascii="Times New Roman" w:hAnsi="Times New Roman"/>
          <w:sz w:val="20"/>
          <w:szCs w:val="20"/>
        </w:rPr>
        <w:t>RRC Re-establishment Requirements without Serving Cell Timing</w:t>
      </w:r>
      <w:r>
        <w:rPr>
          <w:rFonts w:ascii="Times New Roman" w:hAnsi="Times New Roman"/>
          <w:sz w:val="20"/>
          <w:szCs w:val="20"/>
        </w:rPr>
        <w:t>”, Ericsson, Mediatek</w:t>
      </w:r>
    </w:p>
    <w:p w14:paraId="7ECBE071" w14:textId="7C87FE05" w:rsidR="000B5FF7" w:rsidRPr="00A567A7" w:rsidRDefault="000B5FF7" w:rsidP="000B5FF7">
      <w:pPr>
        <w:pStyle w:val="ListParagraph"/>
        <w:numPr>
          <w:ilvl w:val="0"/>
          <w:numId w:val="45"/>
        </w:numPr>
        <w:rPr>
          <w:rFonts w:ascii="Times New Roman" w:hAnsi="Times New Roman"/>
          <w:sz w:val="20"/>
          <w:szCs w:val="20"/>
        </w:rPr>
      </w:pPr>
      <w:r w:rsidRPr="000B5FF7">
        <w:rPr>
          <w:rFonts w:ascii="Times New Roman" w:hAnsi="Times New Roman"/>
          <w:sz w:val="20"/>
          <w:szCs w:val="20"/>
        </w:rPr>
        <w:t>R4-1812124</w:t>
      </w:r>
      <w:r>
        <w:rPr>
          <w:rFonts w:ascii="Times New Roman" w:hAnsi="Times New Roman"/>
          <w:sz w:val="20"/>
          <w:szCs w:val="20"/>
        </w:rPr>
        <w:t>,</w:t>
      </w:r>
      <w:r w:rsidRPr="000B5FF7">
        <w:rPr>
          <w:rFonts w:ascii="Times New Roman" w:hAnsi="Times New Roman"/>
          <w:sz w:val="20"/>
          <w:szCs w:val="20"/>
        </w:rPr>
        <w:t xml:space="preserve"> </w:t>
      </w:r>
      <w:r>
        <w:rPr>
          <w:rFonts w:ascii="Times New Roman" w:hAnsi="Times New Roman"/>
          <w:sz w:val="20"/>
          <w:szCs w:val="20"/>
        </w:rPr>
        <w:t>“</w:t>
      </w:r>
      <w:r w:rsidRPr="000B5FF7">
        <w:rPr>
          <w:rFonts w:ascii="Times New Roman" w:hAnsi="Times New Roman"/>
          <w:sz w:val="20"/>
          <w:szCs w:val="20"/>
        </w:rPr>
        <w:t>Discussion about SNR levels for RLM test</w:t>
      </w:r>
      <w:r>
        <w:rPr>
          <w:rFonts w:ascii="Times New Roman" w:hAnsi="Times New Roman"/>
          <w:sz w:val="20"/>
          <w:szCs w:val="20"/>
        </w:rPr>
        <w:t>”, Intel Corporation</w:t>
      </w:r>
    </w:p>
    <w:sectPr w:rsidR="000B5FF7" w:rsidRPr="00A567A7" w:rsidSect="00C775EF">
      <w:headerReference w:type="even" r:id="rId13"/>
      <w:footerReference w:type="even" r:id="rId14"/>
      <w:footerReference w:type="default" r:id="rId15"/>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247B74" w14:textId="77777777" w:rsidR="00394D9A" w:rsidRDefault="00394D9A">
      <w:r>
        <w:separator/>
      </w:r>
    </w:p>
  </w:endnote>
  <w:endnote w:type="continuationSeparator" w:id="0">
    <w:p w14:paraId="3CAC52AF" w14:textId="77777777" w:rsidR="00394D9A" w:rsidRDefault="00394D9A">
      <w:r>
        <w:continuationSeparator/>
      </w:r>
    </w:p>
  </w:endnote>
  <w:endnote w:type="continuationNotice" w:id="1">
    <w:p w14:paraId="4F32A284" w14:textId="77777777" w:rsidR="00394D9A" w:rsidRDefault="00394D9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panose1 w:val="00000000000000000000"/>
    <w:charset w:val="00"/>
    <w:family w:val="auto"/>
    <w:notTrueType/>
    <w:pitch w:val="default"/>
    <w:sig w:usb0="00000003" w:usb1="00000000" w:usb2="00000000" w:usb3="00000000" w:csb0="00000001" w:csb1="00000000"/>
  </w:font>
  <w:font w:name="?? ??">
    <w:altName w:val="MS Mincho"/>
    <w:panose1 w:val="00000000000000000000"/>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4043E" w14:textId="77777777" w:rsidR="00E923DF" w:rsidRDefault="00E923D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3396DE" w14:textId="77777777" w:rsidR="00E923DF" w:rsidRDefault="00E923DF"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69115" w14:textId="77777777" w:rsidR="00E923DF" w:rsidRPr="00DB1239" w:rsidRDefault="00E923DF"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6F721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F7217">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911695" w14:textId="77777777" w:rsidR="00394D9A" w:rsidRDefault="00394D9A">
      <w:r>
        <w:separator/>
      </w:r>
    </w:p>
  </w:footnote>
  <w:footnote w:type="continuationSeparator" w:id="0">
    <w:p w14:paraId="2DC446CB" w14:textId="77777777" w:rsidR="00394D9A" w:rsidRDefault="00394D9A">
      <w:r>
        <w:continuationSeparator/>
      </w:r>
    </w:p>
  </w:footnote>
  <w:footnote w:type="continuationNotice" w:id="1">
    <w:p w14:paraId="76C2B495" w14:textId="77777777" w:rsidR="00394D9A" w:rsidRDefault="00394D9A">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21F52" w14:textId="77777777" w:rsidR="00E923DF" w:rsidRDefault="00E923D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BC6AFA"/>
    <w:multiLevelType w:val="hybridMultilevel"/>
    <w:tmpl w:val="7C428886"/>
    <w:lvl w:ilvl="0" w:tplc="382443A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D17F94"/>
    <w:multiLevelType w:val="hybridMultilevel"/>
    <w:tmpl w:val="29E0D0FA"/>
    <w:lvl w:ilvl="0" w:tplc="A59AA70C">
      <w:start w:val="1"/>
      <w:numFmt w:val="bullet"/>
      <w:lvlText w:val="•"/>
      <w:lvlJc w:val="left"/>
      <w:pPr>
        <w:tabs>
          <w:tab w:val="num" w:pos="720"/>
        </w:tabs>
        <w:ind w:left="720" w:hanging="360"/>
      </w:pPr>
      <w:rPr>
        <w:rFonts w:ascii="Arial" w:hAnsi="Arial" w:hint="default"/>
      </w:rPr>
    </w:lvl>
    <w:lvl w:ilvl="1" w:tplc="094CE944">
      <w:start w:val="85"/>
      <w:numFmt w:val="bullet"/>
      <w:lvlText w:val="•"/>
      <w:lvlJc w:val="left"/>
      <w:pPr>
        <w:tabs>
          <w:tab w:val="num" w:pos="1440"/>
        </w:tabs>
        <w:ind w:left="1440" w:hanging="360"/>
      </w:pPr>
      <w:rPr>
        <w:rFonts w:ascii="Arial" w:hAnsi="Arial" w:hint="default"/>
      </w:rPr>
    </w:lvl>
    <w:lvl w:ilvl="2" w:tplc="8C54142A" w:tentative="1">
      <w:start w:val="1"/>
      <w:numFmt w:val="bullet"/>
      <w:lvlText w:val="•"/>
      <w:lvlJc w:val="left"/>
      <w:pPr>
        <w:tabs>
          <w:tab w:val="num" w:pos="2160"/>
        </w:tabs>
        <w:ind w:left="2160" w:hanging="360"/>
      </w:pPr>
      <w:rPr>
        <w:rFonts w:ascii="Arial" w:hAnsi="Arial" w:hint="default"/>
      </w:rPr>
    </w:lvl>
    <w:lvl w:ilvl="3" w:tplc="0FC8E5CE" w:tentative="1">
      <w:start w:val="1"/>
      <w:numFmt w:val="bullet"/>
      <w:lvlText w:val="•"/>
      <w:lvlJc w:val="left"/>
      <w:pPr>
        <w:tabs>
          <w:tab w:val="num" w:pos="2880"/>
        </w:tabs>
        <w:ind w:left="2880" w:hanging="360"/>
      </w:pPr>
      <w:rPr>
        <w:rFonts w:ascii="Arial" w:hAnsi="Arial" w:hint="default"/>
      </w:rPr>
    </w:lvl>
    <w:lvl w:ilvl="4" w:tplc="D5D29254" w:tentative="1">
      <w:start w:val="1"/>
      <w:numFmt w:val="bullet"/>
      <w:lvlText w:val="•"/>
      <w:lvlJc w:val="left"/>
      <w:pPr>
        <w:tabs>
          <w:tab w:val="num" w:pos="3600"/>
        </w:tabs>
        <w:ind w:left="3600" w:hanging="360"/>
      </w:pPr>
      <w:rPr>
        <w:rFonts w:ascii="Arial" w:hAnsi="Arial" w:hint="default"/>
      </w:rPr>
    </w:lvl>
    <w:lvl w:ilvl="5" w:tplc="40FC8956" w:tentative="1">
      <w:start w:val="1"/>
      <w:numFmt w:val="bullet"/>
      <w:lvlText w:val="•"/>
      <w:lvlJc w:val="left"/>
      <w:pPr>
        <w:tabs>
          <w:tab w:val="num" w:pos="4320"/>
        </w:tabs>
        <w:ind w:left="4320" w:hanging="360"/>
      </w:pPr>
      <w:rPr>
        <w:rFonts w:ascii="Arial" w:hAnsi="Arial" w:hint="default"/>
      </w:rPr>
    </w:lvl>
    <w:lvl w:ilvl="6" w:tplc="4948B96C" w:tentative="1">
      <w:start w:val="1"/>
      <w:numFmt w:val="bullet"/>
      <w:lvlText w:val="•"/>
      <w:lvlJc w:val="left"/>
      <w:pPr>
        <w:tabs>
          <w:tab w:val="num" w:pos="5040"/>
        </w:tabs>
        <w:ind w:left="5040" w:hanging="360"/>
      </w:pPr>
      <w:rPr>
        <w:rFonts w:ascii="Arial" w:hAnsi="Arial" w:hint="default"/>
      </w:rPr>
    </w:lvl>
    <w:lvl w:ilvl="7" w:tplc="D50E0BF4" w:tentative="1">
      <w:start w:val="1"/>
      <w:numFmt w:val="bullet"/>
      <w:lvlText w:val="•"/>
      <w:lvlJc w:val="left"/>
      <w:pPr>
        <w:tabs>
          <w:tab w:val="num" w:pos="5760"/>
        </w:tabs>
        <w:ind w:left="5760" w:hanging="360"/>
      </w:pPr>
      <w:rPr>
        <w:rFonts w:ascii="Arial" w:hAnsi="Arial" w:hint="default"/>
      </w:rPr>
    </w:lvl>
    <w:lvl w:ilvl="8" w:tplc="E99EF31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190A06"/>
    <w:multiLevelType w:val="hybridMultilevel"/>
    <w:tmpl w:val="93A2475A"/>
    <w:lvl w:ilvl="0" w:tplc="2BDCF1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4E79CC"/>
    <w:multiLevelType w:val="hybridMultilevel"/>
    <w:tmpl w:val="C3C88310"/>
    <w:lvl w:ilvl="0" w:tplc="12BC2CEE">
      <w:start w:val="1"/>
      <w:numFmt w:val="bullet"/>
      <w:lvlText w:val="•"/>
      <w:lvlJc w:val="left"/>
      <w:pPr>
        <w:ind w:left="648" w:hanging="360"/>
      </w:pPr>
      <w:rPr>
        <w:rFonts w:ascii="Arial" w:hAnsi="Arial" w:hint="default"/>
      </w:rPr>
    </w:lvl>
    <w:lvl w:ilvl="1" w:tplc="12BC2CEE">
      <w:start w:val="1"/>
      <w:numFmt w:val="bullet"/>
      <w:lvlText w:val="•"/>
      <w:lvlJc w:val="left"/>
      <w:pPr>
        <w:ind w:left="1368" w:hanging="360"/>
      </w:pPr>
      <w:rPr>
        <w:rFonts w:ascii="Arial" w:hAnsi="Arial"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7" w15:restartNumberingAfterBreak="0">
    <w:nsid w:val="0CC33B2A"/>
    <w:multiLevelType w:val="hybridMultilevel"/>
    <w:tmpl w:val="E8F823EA"/>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70BAB"/>
    <w:multiLevelType w:val="hybridMultilevel"/>
    <w:tmpl w:val="BE94B584"/>
    <w:lvl w:ilvl="0" w:tplc="382443A8">
      <w:start w:val="1"/>
      <w:numFmt w:val="bullet"/>
      <w:lvlText w:val="-"/>
      <w:lvlJc w:val="left"/>
      <w:pPr>
        <w:ind w:left="648" w:hanging="360"/>
      </w:pPr>
      <w:rPr>
        <w:rFonts w:ascii="Arial" w:eastAsia="Times New Roma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0" w15:restartNumberingAfterBreak="0">
    <w:nsid w:val="136C507B"/>
    <w:multiLevelType w:val="hybridMultilevel"/>
    <w:tmpl w:val="64B85070"/>
    <w:lvl w:ilvl="0" w:tplc="12BC2CEE">
      <w:start w:val="1"/>
      <w:numFmt w:val="bullet"/>
      <w:lvlText w:val="•"/>
      <w:lvlJc w:val="left"/>
      <w:pPr>
        <w:ind w:left="648" w:hanging="360"/>
      </w:pPr>
      <w:rPr>
        <w:rFonts w:ascii="Arial" w:hAnsi="Aria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1" w15:restartNumberingAfterBreak="0">
    <w:nsid w:val="19C375B5"/>
    <w:multiLevelType w:val="hybridMultilevel"/>
    <w:tmpl w:val="E6781642"/>
    <w:lvl w:ilvl="0" w:tplc="12BC2CEE">
      <w:start w:val="1"/>
      <w:numFmt w:val="bullet"/>
      <w:lvlText w:val="•"/>
      <w:lvlJc w:val="left"/>
      <w:pPr>
        <w:ind w:left="648" w:hanging="360"/>
      </w:pPr>
      <w:rPr>
        <w:rFonts w:ascii="Arial" w:hAnsi="Arial" w:hint="default"/>
      </w:rPr>
    </w:lvl>
    <w:lvl w:ilvl="1" w:tplc="0112651A">
      <w:start w:val="6"/>
      <w:numFmt w:val="bullet"/>
      <w:lvlText w:val="-"/>
      <w:lvlJc w:val="left"/>
      <w:pPr>
        <w:ind w:left="1368" w:hanging="360"/>
      </w:pPr>
      <w:rPr>
        <w:rFonts w:ascii="Times New Roman" w:eastAsia="SimSun" w:hAnsi="Times New Roman" w:cs="Times New Roman"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2" w15:restartNumberingAfterBreak="0">
    <w:nsid w:val="1D003444"/>
    <w:multiLevelType w:val="hybridMultilevel"/>
    <w:tmpl w:val="0644B382"/>
    <w:lvl w:ilvl="0" w:tplc="97B80F2A">
      <w:start w:val="1"/>
      <w:numFmt w:val="decimal"/>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3" w15:restartNumberingAfterBreak="0">
    <w:nsid w:val="1F7D350D"/>
    <w:multiLevelType w:val="hybridMultilevel"/>
    <w:tmpl w:val="75D00DCC"/>
    <w:lvl w:ilvl="0" w:tplc="F6245D44">
      <w:start w:val="1"/>
      <w:numFmt w:val="decimal"/>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4" w15:restartNumberingAfterBreak="0">
    <w:nsid w:val="26D57223"/>
    <w:multiLevelType w:val="hybridMultilevel"/>
    <w:tmpl w:val="03841EFA"/>
    <w:lvl w:ilvl="0" w:tplc="12BC2CEE">
      <w:start w:val="1"/>
      <w:numFmt w:val="bullet"/>
      <w:lvlText w:val="•"/>
      <w:lvlJc w:val="left"/>
      <w:pPr>
        <w:ind w:left="1008" w:hanging="360"/>
      </w:pPr>
      <w:rPr>
        <w:rFonts w:ascii="Arial" w:hAnsi="Aria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15:restartNumberingAfterBreak="0">
    <w:nsid w:val="2A3310DB"/>
    <w:multiLevelType w:val="hybridMultilevel"/>
    <w:tmpl w:val="71449C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901F72"/>
    <w:multiLevelType w:val="hybridMultilevel"/>
    <w:tmpl w:val="1AC20242"/>
    <w:lvl w:ilvl="0" w:tplc="0409000F">
      <w:start w:val="1"/>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7" w15:restartNumberingAfterBreak="0">
    <w:nsid w:val="2A9B4976"/>
    <w:multiLevelType w:val="multilevel"/>
    <w:tmpl w:val="C9069308"/>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15:restartNumberingAfterBreak="0">
    <w:nsid w:val="2BA802D7"/>
    <w:multiLevelType w:val="hybridMultilevel"/>
    <w:tmpl w:val="D98EDC16"/>
    <w:lvl w:ilvl="0" w:tplc="04090005">
      <w:start w:val="1"/>
      <w:numFmt w:val="bullet"/>
      <w:lvlText w:val=""/>
      <w:lvlJc w:val="left"/>
      <w:pPr>
        <w:ind w:left="1152" w:hanging="360"/>
      </w:pPr>
      <w:rPr>
        <w:rFonts w:ascii="Wingdings" w:hAnsi="Wingdings" w:hint="default"/>
      </w:rPr>
    </w:lvl>
    <w:lvl w:ilvl="1" w:tplc="063A5CE8">
      <w:start w:val="1"/>
      <w:numFmt w:val="bullet"/>
      <w:lvlText w:val="▪"/>
      <w:lvlJc w:val="left"/>
      <w:pPr>
        <w:ind w:left="1872" w:hanging="360"/>
      </w:pPr>
      <w:rPr>
        <w:rFonts w:ascii="Lucida Grande" w:hAnsi="Lucida Grande"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9" w15:restartNumberingAfterBreak="0">
    <w:nsid w:val="2C4D3F52"/>
    <w:multiLevelType w:val="hybridMultilevel"/>
    <w:tmpl w:val="F52EA2D0"/>
    <w:lvl w:ilvl="0" w:tplc="12BC2CEE">
      <w:start w:val="1"/>
      <w:numFmt w:val="bullet"/>
      <w:lvlText w:val="•"/>
      <w:lvlJc w:val="left"/>
      <w:pPr>
        <w:ind w:left="936" w:hanging="360"/>
      </w:pPr>
      <w:rPr>
        <w:rFonts w:ascii="Arial" w:hAnsi="Aria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11123C"/>
    <w:multiLevelType w:val="hybridMultilevel"/>
    <w:tmpl w:val="7E6ED73A"/>
    <w:lvl w:ilvl="0" w:tplc="3676A290">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2CF59B5"/>
    <w:multiLevelType w:val="hybridMultilevel"/>
    <w:tmpl w:val="76CE3DF2"/>
    <w:lvl w:ilvl="0" w:tplc="0112651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DA727B"/>
    <w:multiLevelType w:val="hybridMultilevel"/>
    <w:tmpl w:val="93EA13A6"/>
    <w:lvl w:ilvl="0" w:tplc="4F84E624">
      <w:start w:val="1"/>
      <w:numFmt w:val="decimal"/>
      <w:lvlText w:val="[%1]"/>
      <w:lvlJc w:val="left"/>
      <w:pPr>
        <w:ind w:left="720" w:hanging="360"/>
      </w:pPr>
      <w:rPr>
        <w:rFonts w:ascii="Times New Roman" w:hAnsi="Times New Roman" w:hint="default"/>
        <w:b w:val="0"/>
        <w:i w:val="0"/>
        <w:spacing w:val="0"/>
        <w:sz w:val="2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4991958"/>
    <w:multiLevelType w:val="hybridMultilevel"/>
    <w:tmpl w:val="E4645730"/>
    <w:lvl w:ilvl="0" w:tplc="0112651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B9171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B0322A9"/>
    <w:multiLevelType w:val="hybridMultilevel"/>
    <w:tmpl w:val="D892F4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F107783"/>
    <w:multiLevelType w:val="hybridMultilevel"/>
    <w:tmpl w:val="670463D2"/>
    <w:lvl w:ilvl="0" w:tplc="0409000F">
      <w:start w:val="1"/>
      <w:numFmt w:val="decimal"/>
      <w:lvlText w:val="%1."/>
      <w:lvlJc w:val="left"/>
      <w:pPr>
        <w:ind w:left="919" w:hanging="360"/>
      </w:pPr>
    </w:lvl>
    <w:lvl w:ilvl="1" w:tplc="04090019" w:tentative="1">
      <w:start w:val="1"/>
      <w:numFmt w:val="lowerLetter"/>
      <w:lvlText w:val="%2."/>
      <w:lvlJc w:val="left"/>
      <w:pPr>
        <w:ind w:left="1639" w:hanging="360"/>
      </w:pPr>
    </w:lvl>
    <w:lvl w:ilvl="2" w:tplc="0409001B" w:tentative="1">
      <w:start w:val="1"/>
      <w:numFmt w:val="lowerRoman"/>
      <w:lvlText w:val="%3."/>
      <w:lvlJc w:val="right"/>
      <w:pPr>
        <w:ind w:left="2359" w:hanging="180"/>
      </w:pPr>
    </w:lvl>
    <w:lvl w:ilvl="3" w:tplc="0409000F" w:tentative="1">
      <w:start w:val="1"/>
      <w:numFmt w:val="decimal"/>
      <w:lvlText w:val="%4."/>
      <w:lvlJc w:val="left"/>
      <w:pPr>
        <w:ind w:left="3079" w:hanging="360"/>
      </w:pPr>
    </w:lvl>
    <w:lvl w:ilvl="4" w:tplc="04090019" w:tentative="1">
      <w:start w:val="1"/>
      <w:numFmt w:val="lowerLetter"/>
      <w:lvlText w:val="%5."/>
      <w:lvlJc w:val="left"/>
      <w:pPr>
        <w:ind w:left="3799" w:hanging="360"/>
      </w:pPr>
    </w:lvl>
    <w:lvl w:ilvl="5" w:tplc="0409001B" w:tentative="1">
      <w:start w:val="1"/>
      <w:numFmt w:val="lowerRoman"/>
      <w:lvlText w:val="%6."/>
      <w:lvlJc w:val="right"/>
      <w:pPr>
        <w:ind w:left="4519" w:hanging="180"/>
      </w:pPr>
    </w:lvl>
    <w:lvl w:ilvl="6" w:tplc="0409000F" w:tentative="1">
      <w:start w:val="1"/>
      <w:numFmt w:val="decimal"/>
      <w:lvlText w:val="%7."/>
      <w:lvlJc w:val="left"/>
      <w:pPr>
        <w:ind w:left="5239" w:hanging="360"/>
      </w:pPr>
    </w:lvl>
    <w:lvl w:ilvl="7" w:tplc="04090019" w:tentative="1">
      <w:start w:val="1"/>
      <w:numFmt w:val="lowerLetter"/>
      <w:lvlText w:val="%8."/>
      <w:lvlJc w:val="left"/>
      <w:pPr>
        <w:ind w:left="5959" w:hanging="360"/>
      </w:pPr>
    </w:lvl>
    <w:lvl w:ilvl="8" w:tplc="0409001B" w:tentative="1">
      <w:start w:val="1"/>
      <w:numFmt w:val="lowerRoman"/>
      <w:lvlText w:val="%9."/>
      <w:lvlJc w:val="right"/>
      <w:pPr>
        <w:ind w:left="6679" w:hanging="180"/>
      </w:pPr>
    </w:lvl>
  </w:abstractNum>
  <w:abstractNum w:abstractNumId="29" w15:restartNumberingAfterBreak="0">
    <w:nsid w:val="437B19D5"/>
    <w:multiLevelType w:val="hybridMultilevel"/>
    <w:tmpl w:val="5254C648"/>
    <w:lvl w:ilvl="0" w:tplc="0112651A">
      <w:start w:val="6"/>
      <w:numFmt w:val="bullet"/>
      <w:lvlText w:val="-"/>
      <w:lvlJc w:val="left"/>
      <w:pPr>
        <w:ind w:left="936" w:hanging="360"/>
      </w:pPr>
      <w:rPr>
        <w:rFonts w:ascii="Times New Roman" w:eastAsia="SimSun" w:hAnsi="Times New Roman" w:cs="Times New Roman" w:hint="default"/>
      </w:rPr>
    </w:lvl>
    <w:lvl w:ilvl="1" w:tplc="0112651A">
      <w:start w:val="6"/>
      <w:numFmt w:val="bullet"/>
      <w:lvlText w:val="-"/>
      <w:lvlJc w:val="left"/>
      <w:pPr>
        <w:ind w:left="1656" w:hanging="360"/>
      </w:pPr>
      <w:rPr>
        <w:rFonts w:ascii="Times New Roman" w:eastAsia="SimSun" w:hAnsi="Times New Roman" w:cs="Times New Roman"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0" w15:restartNumberingAfterBreak="0">
    <w:nsid w:val="4408314F"/>
    <w:multiLevelType w:val="hybridMultilevel"/>
    <w:tmpl w:val="B0C4E0E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55A43D0"/>
    <w:multiLevelType w:val="hybridMultilevel"/>
    <w:tmpl w:val="669AABB4"/>
    <w:lvl w:ilvl="0" w:tplc="0F8A8BC2">
      <w:start w:val="8"/>
      <w:numFmt w:val="bullet"/>
      <w:lvlText w:val="-"/>
      <w:lvlJc w:val="left"/>
      <w:pPr>
        <w:ind w:left="648" w:hanging="360"/>
      </w:pPr>
      <w:rPr>
        <w:rFonts w:ascii="Times New Roman" w:eastAsia="Times New Roman" w:hAnsi="Times New Roman" w:cs="Times New Roman" w:hint="default"/>
      </w:rPr>
    </w:lvl>
    <w:lvl w:ilvl="1" w:tplc="041D0003" w:tentative="1">
      <w:start w:val="1"/>
      <w:numFmt w:val="bullet"/>
      <w:lvlText w:val="o"/>
      <w:lvlJc w:val="left"/>
      <w:pPr>
        <w:ind w:left="1368" w:hanging="360"/>
      </w:pPr>
      <w:rPr>
        <w:rFonts w:ascii="Courier New" w:hAnsi="Courier New" w:cs="Courier New" w:hint="default"/>
      </w:rPr>
    </w:lvl>
    <w:lvl w:ilvl="2" w:tplc="041D0005" w:tentative="1">
      <w:start w:val="1"/>
      <w:numFmt w:val="bullet"/>
      <w:lvlText w:val=""/>
      <w:lvlJc w:val="left"/>
      <w:pPr>
        <w:ind w:left="2088" w:hanging="360"/>
      </w:pPr>
      <w:rPr>
        <w:rFonts w:ascii="Wingdings" w:hAnsi="Wingdings" w:hint="default"/>
      </w:rPr>
    </w:lvl>
    <w:lvl w:ilvl="3" w:tplc="041D0001" w:tentative="1">
      <w:start w:val="1"/>
      <w:numFmt w:val="bullet"/>
      <w:lvlText w:val=""/>
      <w:lvlJc w:val="left"/>
      <w:pPr>
        <w:ind w:left="2808" w:hanging="360"/>
      </w:pPr>
      <w:rPr>
        <w:rFonts w:ascii="Symbol" w:hAnsi="Symbol" w:hint="default"/>
      </w:rPr>
    </w:lvl>
    <w:lvl w:ilvl="4" w:tplc="041D0003" w:tentative="1">
      <w:start w:val="1"/>
      <w:numFmt w:val="bullet"/>
      <w:lvlText w:val="o"/>
      <w:lvlJc w:val="left"/>
      <w:pPr>
        <w:ind w:left="3528" w:hanging="360"/>
      </w:pPr>
      <w:rPr>
        <w:rFonts w:ascii="Courier New" w:hAnsi="Courier New" w:cs="Courier New" w:hint="default"/>
      </w:rPr>
    </w:lvl>
    <w:lvl w:ilvl="5" w:tplc="041D0005" w:tentative="1">
      <w:start w:val="1"/>
      <w:numFmt w:val="bullet"/>
      <w:lvlText w:val=""/>
      <w:lvlJc w:val="left"/>
      <w:pPr>
        <w:ind w:left="4248" w:hanging="360"/>
      </w:pPr>
      <w:rPr>
        <w:rFonts w:ascii="Wingdings" w:hAnsi="Wingdings" w:hint="default"/>
      </w:rPr>
    </w:lvl>
    <w:lvl w:ilvl="6" w:tplc="041D0001" w:tentative="1">
      <w:start w:val="1"/>
      <w:numFmt w:val="bullet"/>
      <w:lvlText w:val=""/>
      <w:lvlJc w:val="left"/>
      <w:pPr>
        <w:ind w:left="4968" w:hanging="360"/>
      </w:pPr>
      <w:rPr>
        <w:rFonts w:ascii="Symbol" w:hAnsi="Symbol" w:hint="default"/>
      </w:rPr>
    </w:lvl>
    <w:lvl w:ilvl="7" w:tplc="041D0003" w:tentative="1">
      <w:start w:val="1"/>
      <w:numFmt w:val="bullet"/>
      <w:lvlText w:val="o"/>
      <w:lvlJc w:val="left"/>
      <w:pPr>
        <w:ind w:left="5688" w:hanging="360"/>
      </w:pPr>
      <w:rPr>
        <w:rFonts w:ascii="Courier New" w:hAnsi="Courier New" w:cs="Courier New" w:hint="default"/>
      </w:rPr>
    </w:lvl>
    <w:lvl w:ilvl="8" w:tplc="041D0005" w:tentative="1">
      <w:start w:val="1"/>
      <w:numFmt w:val="bullet"/>
      <w:lvlText w:val=""/>
      <w:lvlJc w:val="left"/>
      <w:pPr>
        <w:ind w:left="6408" w:hanging="360"/>
      </w:pPr>
      <w:rPr>
        <w:rFonts w:ascii="Wingdings" w:hAnsi="Wingdings" w:hint="default"/>
      </w:rPr>
    </w:lvl>
  </w:abstractNum>
  <w:abstractNum w:abstractNumId="32" w15:restartNumberingAfterBreak="0">
    <w:nsid w:val="46CE1696"/>
    <w:multiLevelType w:val="hybridMultilevel"/>
    <w:tmpl w:val="7D024E18"/>
    <w:lvl w:ilvl="0" w:tplc="04090019">
      <w:start w:val="1"/>
      <w:numFmt w:val="lowerLetter"/>
      <w:lvlText w:val="%1."/>
      <w:lvlJc w:val="left"/>
      <w:pPr>
        <w:ind w:left="648" w:hanging="360"/>
      </w:pPr>
      <w:rPr>
        <w:rFonts w:hint="default"/>
      </w:r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3" w15:restartNumberingAfterBreak="0">
    <w:nsid w:val="4774755C"/>
    <w:multiLevelType w:val="hybridMultilevel"/>
    <w:tmpl w:val="42B204EE"/>
    <w:lvl w:ilvl="0" w:tplc="00A4DAF4">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7E85C54"/>
    <w:multiLevelType w:val="hybridMultilevel"/>
    <w:tmpl w:val="A956F100"/>
    <w:lvl w:ilvl="0" w:tplc="04090019">
      <w:start w:val="1"/>
      <w:numFmt w:val="lowerLetter"/>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80701AB"/>
    <w:multiLevelType w:val="hybridMultilevel"/>
    <w:tmpl w:val="3CDE6722"/>
    <w:lvl w:ilvl="0" w:tplc="0112651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B8B54CB"/>
    <w:multiLevelType w:val="hybridMultilevel"/>
    <w:tmpl w:val="C7C2D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112651A">
      <w:start w:val="6"/>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F0528BA"/>
    <w:multiLevelType w:val="hybridMultilevel"/>
    <w:tmpl w:val="4CC6D8EC"/>
    <w:lvl w:ilvl="0" w:tplc="12BC2CEE">
      <w:start w:val="1"/>
      <w:numFmt w:val="bullet"/>
      <w:lvlText w:val="•"/>
      <w:lvlJc w:val="left"/>
      <w:pPr>
        <w:ind w:left="720" w:hanging="360"/>
      </w:pPr>
      <w:rPr>
        <w:rFonts w:ascii="Arial" w:hAnsi="Arial" w:hint="default"/>
      </w:rPr>
    </w:lvl>
    <w:lvl w:ilvl="1" w:tplc="0112651A">
      <w:start w:val="6"/>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058192C"/>
    <w:multiLevelType w:val="hybridMultilevel"/>
    <w:tmpl w:val="B446766C"/>
    <w:lvl w:ilvl="0" w:tplc="382443A8">
      <w:start w:val="1"/>
      <w:numFmt w:val="bullet"/>
      <w:lvlText w:val="-"/>
      <w:lvlJc w:val="left"/>
      <w:pPr>
        <w:ind w:left="1512" w:hanging="360"/>
      </w:pPr>
      <w:rPr>
        <w:rFonts w:ascii="Arial" w:eastAsia="Times New Roman" w:hAnsi="Arial" w:cs="Arial" w:hint="default"/>
      </w:rPr>
    </w:lvl>
    <w:lvl w:ilvl="1" w:tplc="04090003">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39" w15:restartNumberingAfterBreak="0">
    <w:nsid w:val="532F0692"/>
    <w:multiLevelType w:val="hybridMultilevel"/>
    <w:tmpl w:val="A2E815F4"/>
    <w:lvl w:ilvl="0" w:tplc="12BC2CEE">
      <w:start w:val="1"/>
      <w:numFmt w:val="bullet"/>
      <w:lvlText w:val="•"/>
      <w:lvlJc w:val="left"/>
      <w:pPr>
        <w:ind w:left="1008" w:hanging="360"/>
      </w:pPr>
      <w:rPr>
        <w:rFonts w:ascii="Arial" w:hAnsi="Arial" w:hint="default"/>
      </w:rPr>
    </w:lvl>
    <w:lvl w:ilvl="1" w:tplc="12BC2CEE">
      <w:start w:val="1"/>
      <w:numFmt w:val="bullet"/>
      <w:lvlText w:val="•"/>
      <w:lvlJc w:val="left"/>
      <w:pPr>
        <w:ind w:left="1728" w:hanging="360"/>
      </w:pPr>
      <w:rPr>
        <w:rFonts w:ascii="Arial" w:hAnsi="Arial"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0" w15:restartNumberingAfterBreak="0">
    <w:nsid w:val="560C48E2"/>
    <w:multiLevelType w:val="hybridMultilevel"/>
    <w:tmpl w:val="B9100D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A495D09"/>
    <w:multiLevelType w:val="hybridMultilevel"/>
    <w:tmpl w:val="71449C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9A51A8E"/>
    <w:multiLevelType w:val="hybridMultilevel"/>
    <w:tmpl w:val="D51AEE12"/>
    <w:lvl w:ilvl="0" w:tplc="12BC2CEE">
      <w:start w:val="1"/>
      <w:numFmt w:val="bullet"/>
      <w:lvlText w:val="•"/>
      <w:lvlJc w:val="left"/>
      <w:pPr>
        <w:ind w:left="648" w:hanging="360"/>
      </w:pPr>
      <w:rPr>
        <w:rFonts w:ascii="Arial" w:hAnsi="Arial" w:hint="default"/>
      </w:rPr>
    </w:lvl>
    <w:lvl w:ilvl="1" w:tplc="0112651A">
      <w:start w:val="6"/>
      <w:numFmt w:val="bullet"/>
      <w:lvlText w:val="-"/>
      <w:lvlJc w:val="left"/>
      <w:pPr>
        <w:ind w:left="1368" w:hanging="360"/>
      </w:pPr>
      <w:rPr>
        <w:rFonts w:ascii="Times New Roman" w:eastAsia="SimSun" w:hAnsi="Times New Roman" w:cs="Times New Roman"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3" w15:restartNumberingAfterBreak="0">
    <w:nsid w:val="6D297F6A"/>
    <w:multiLevelType w:val="hybridMultilevel"/>
    <w:tmpl w:val="71449C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2050869"/>
    <w:multiLevelType w:val="hybridMultilevel"/>
    <w:tmpl w:val="6ED2F8EE"/>
    <w:lvl w:ilvl="0" w:tplc="9E1ACAE6">
      <w:start w:val="1"/>
      <w:numFmt w:val="decimal"/>
      <w:lvlText w:val="%1)"/>
      <w:lvlJc w:val="left"/>
      <w:pPr>
        <w:ind w:left="1296" w:hanging="360"/>
      </w:pPr>
      <w:rPr>
        <w:rFonts w:hint="default"/>
      </w:r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45" w15:restartNumberingAfterBreak="0">
    <w:nsid w:val="732B0519"/>
    <w:multiLevelType w:val="hybridMultilevel"/>
    <w:tmpl w:val="9F3A2342"/>
    <w:lvl w:ilvl="0" w:tplc="12BC2CE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DB074D"/>
    <w:multiLevelType w:val="hybridMultilevel"/>
    <w:tmpl w:val="83A275A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97A0470"/>
    <w:multiLevelType w:val="hybridMultilevel"/>
    <w:tmpl w:val="CD3AB5C8"/>
    <w:lvl w:ilvl="0" w:tplc="382443A8">
      <w:start w:val="1"/>
      <w:numFmt w:val="bullet"/>
      <w:lvlText w:val="-"/>
      <w:lvlJc w:val="left"/>
      <w:pPr>
        <w:ind w:left="648" w:hanging="360"/>
      </w:pPr>
      <w:rPr>
        <w:rFonts w:ascii="Arial" w:eastAsia="Times New Roman" w:hAnsi="Arial" w:cs="Aria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44287F"/>
    <w:multiLevelType w:val="hybridMultilevel"/>
    <w:tmpl w:val="77464538"/>
    <w:lvl w:ilvl="0" w:tplc="12BC2CE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7"/>
  </w:num>
  <w:num w:numId="3">
    <w:abstractNumId w:val="21"/>
  </w:num>
  <w:num w:numId="4">
    <w:abstractNumId w:val="1"/>
  </w:num>
  <w:num w:numId="5">
    <w:abstractNumId w:val="48"/>
  </w:num>
  <w:num w:numId="6">
    <w:abstractNumId w:val="8"/>
  </w:num>
  <w:num w:numId="7">
    <w:abstractNumId w:val="3"/>
  </w:num>
  <w:num w:numId="8">
    <w:abstractNumId w:val="10"/>
  </w:num>
  <w:num w:numId="9">
    <w:abstractNumId w:val="4"/>
  </w:num>
  <w:num w:numId="10">
    <w:abstractNumId w:val="45"/>
  </w:num>
  <w:num w:numId="11">
    <w:abstractNumId w:val="40"/>
  </w:num>
  <w:num w:numId="12">
    <w:abstractNumId w:val="36"/>
  </w:num>
  <w:num w:numId="13">
    <w:abstractNumId w:val="28"/>
  </w:num>
  <w:num w:numId="14">
    <w:abstractNumId w:val="30"/>
  </w:num>
  <w:num w:numId="15">
    <w:abstractNumId w:val="12"/>
  </w:num>
  <w:num w:numId="16">
    <w:abstractNumId w:val="13"/>
  </w:num>
  <w:num w:numId="17">
    <w:abstractNumId w:val="9"/>
  </w:num>
  <w:num w:numId="18">
    <w:abstractNumId w:val="49"/>
  </w:num>
  <w:num w:numId="19">
    <w:abstractNumId w:val="5"/>
  </w:num>
  <w:num w:numId="20">
    <w:abstractNumId w:val="19"/>
  </w:num>
  <w:num w:numId="21">
    <w:abstractNumId w:val="2"/>
  </w:num>
  <w:num w:numId="22">
    <w:abstractNumId w:val="18"/>
  </w:num>
  <w:num w:numId="23">
    <w:abstractNumId w:val="38"/>
  </w:num>
  <w:num w:numId="24">
    <w:abstractNumId w:val="47"/>
  </w:num>
  <w:num w:numId="25">
    <w:abstractNumId w:val="16"/>
  </w:num>
  <w:num w:numId="26">
    <w:abstractNumId w:val="7"/>
  </w:num>
  <w:num w:numId="27">
    <w:abstractNumId w:val="11"/>
  </w:num>
  <w:num w:numId="28">
    <w:abstractNumId w:val="42"/>
  </w:num>
  <w:num w:numId="29">
    <w:abstractNumId w:val="46"/>
  </w:num>
  <w:num w:numId="30">
    <w:abstractNumId w:val="6"/>
  </w:num>
  <w:num w:numId="31">
    <w:abstractNumId w:val="14"/>
  </w:num>
  <w:num w:numId="32">
    <w:abstractNumId w:val="39"/>
  </w:num>
  <w:num w:numId="33">
    <w:abstractNumId w:val="27"/>
  </w:num>
  <w:num w:numId="34">
    <w:abstractNumId w:val="31"/>
  </w:num>
  <w:num w:numId="35">
    <w:abstractNumId w:val="26"/>
  </w:num>
  <w:num w:numId="36">
    <w:abstractNumId w:val="25"/>
  </w:num>
  <w:num w:numId="37">
    <w:abstractNumId w:val="37"/>
  </w:num>
  <w:num w:numId="38">
    <w:abstractNumId w:val="29"/>
  </w:num>
  <w:num w:numId="39">
    <w:abstractNumId w:val="32"/>
  </w:num>
  <w:num w:numId="40">
    <w:abstractNumId w:val="34"/>
  </w:num>
  <w:num w:numId="41">
    <w:abstractNumId w:val="33"/>
  </w:num>
  <w:num w:numId="42">
    <w:abstractNumId w:val="23"/>
  </w:num>
  <w:num w:numId="43">
    <w:abstractNumId w:val="35"/>
  </w:num>
  <w:num w:numId="44">
    <w:abstractNumId w:val="22"/>
  </w:num>
  <w:num w:numId="45">
    <w:abstractNumId w:val="24"/>
  </w:num>
  <w:num w:numId="46">
    <w:abstractNumId w:val="44"/>
  </w:num>
  <w:num w:numId="47">
    <w:abstractNumId w:val="41"/>
  </w:num>
  <w:num w:numId="48">
    <w:abstractNumId w:val="15"/>
  </w:num>
  <w:num w:numId="49">
    <w:abstractNumId w:val="4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2F"/>
    <w:rsid w:val="00001FC3"/>
    <w:rsid w:val="00002375"/>
    <w:rsid w:val="00002459"/>
    <w:rsid w:val="00003010"/>
    <w:rsid w:val="00003131"/>
    <w:rsid w:val="000031AB"/>
    <w:rsid w:val="00003772"/>
    <w:rsid w:val="000037FB"/>
    <w:rsid w:val="00004361"/>
    <w:rsid w:val="00004885"/>
    <w:rsid w:val="00004CD0"/>
    <w:rsid w:val="00004D8C"/>
    <w:rsid w:val="00004DCB"/>
    <w:rsid w:val="000051F0"/>
    <w:rsid w:val="00005327"/>
    <w:rsid w:val="0000553B"/>
    <w:rsid w:val="000065F5"/>
    <w:rsid w:val="00006780"/>
    <w:rsid w:val="00006B6E"/>
    <w:rsid w:val="00006C7A"/>
    <w:rsid w:val="00007113"/>
    <w:rsid w:val="000072BD"/>
    <w:rsid w:val="000074A3"/>
    <w:rsid w:val="0000792C"/>
    <w:rsid w:val="00007CEF"/>
    <w:rsid w:val="00010068"/>
    <w:rsid w:val="000101EF"/>
    <w:rsid w:val="00010739"/>
    <w:rsid w:val="0001078E"/>
    <w:rsid w:val="00010E97"/>
    <w:rsid w:val="00010FD1"/>
    <w:rsid w:val="00011519"/>
    <w:rsid w:val="00011595"/>
    <w:rsid w:val="00011703"/>
    <w:rsid w:val="000118B4"/>
    <w:rsid w:val="00011BFD"/>
    <w:rsid w:val="000121EC"/>
    <w:rsid w:val="0001238B"/>
    <w:rsid w:val="000124D1"/>
    <w:rsid w:val="000124E7"/>
    <w:rsid w:val="00012D90"/>
    <w:rsid w:val="00012DCC"/>
    <w:rsid w:val="0001321B"/>
    <w:rsid w:val="000137FF"/>
    <w:rsid w:val="00013B63"/>
    <w:rsid w:val="00014035"/>
    <w:rsid w:val="000141F0"/>
    <w:rsid w:val="00014A36"/>
    <w:rsid w:val="00015204"/>
    <w:rsid w:val="000154F8"/>
    <w:rsid w:val="00015BCB"/>
    <w:rsid w:val="00015FA0"/>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20C"/>
    <w:rsid w:val="0002387B"/>
    <w:rsid w:val="00023985"/>
    <w:rsid w:val="00023C29"/>
    <w:rsid w:val="00023FD0"/>
    <w:rsid w:val="00024A87"/>
    <w:rsid w:val="00024E37"/>
    <w:rsid w:val="00024E57"/>
    <w:rsid w:val="0002506A"/>
    <w:rsid w:val="00025281"/>
    <w:rsid w:val="000253A4"/>
    <w:rsid w:val="000254B6"/>
    <w:rsid w:val="000255A1"/>
    <w:rsid w:val="000258DD"/>
    <w:rsid w:val="0002591B"/>
    <w:rsid w:val="00025AFC"/>
    <w:rsid w:val="00025C5F"/>
    <w:rsid w:val="000263B2"/>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06F"/>
    <w:rsid w:val="000321DC"/>
    <w:rsid w:val="00032904"/>
    <w:rsid w:val="00032A64"/>
    <w:rsid w:val="000334D2"/>
    <w:rsid w:val="00033834"/>
    <w:rsid w:val="00033A55"/>
    <w:rsid w:val="00033AE8"/>
    <w:rsid w:val="00033E5C"/>
    <w:rsid w:val="00034698"/>
    <w:rsid w:val="00034787"/>
    <w:rsid w:val="000349B7"/>
    <w:rsid w:val="00034DC2"/>
    <w:rsid w:val="000350B6"/>
    <w:rsid w:val="0003540B"/>
    <w:rsid w:val="00035CAB"/>
    <w:rsid w:val="00035F83"/>
    <w:rsid w:val="0003667C"/>
    <w:rsid w:val="00036A16"/>
    <w:rsid w:val="00036C45"/>
    <w:rsid w:val="00036FA7"/>
    <w:rsid w:val="0003722C"/>
    <w:rsid w:val="000377E3"/>
    <w:rsid w:val="00037910"/>
    <w:rsid w:val="000379F8"/>
    <w:rsid w:val="00037A21"/>
    <w:rsid w:val="00037BF4"/>
    <w:rsid w:val="00037D3E"/>
    <w:rsid w:val="00040258"/>
    <w:rsid w:val="000404F2"/>
    <w:rsid w:val="00040F7A"/>
    <w:rsid w:val="000412B7"/>
    <w:rsid w:val="000413B8"/>
    <w:rsid w:val="000415EC"/>
    <w:rsid w:val="0004174C"/>
    <w:rsid w:val="0004182E"/>
    <w:rsid w:val="000418C8"/>
    <w:rsid w:val="000418CC"/>
    <w:rsid w:val="00041AEE"/>
    <w:rsid w:val="00042397"/>
    <w:rsid w:val="00042527"/>
    <w:rsid w:val="000426B1"/>
    <w:rsid w:val="00042BFC"/>
    <w:rsid w:val="000430CF"/>
    <w:rsid w:val="00043607"/>
    <w:rsid w:val="00043703"/>
    <w:rsid w:val="0004403C"/>
    <w:rsid w:val="00044225"/>
    <w:rsid w:val="00044359"/>
    <w:rsid w:val="000444AD"/>
    <w:rsid w:val="00044576"/>
    <w:rsid w:val="00044B07"/>
    <w:rsid w:val="00044FC4"/>
    <w:rsid w:val="000451E5"/>
    <w:rsid w:val="0004525A"/>
    <w:rsid w:val="000453F6"/>
    <w:rsid w:val="000458CB"/>
    <w:rsid w:val="00045AC3"/>
    <w:rsid w:val="00045B15"/>
    <w:rsid w:val="0004671D"/>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79"/>
    <w:rsid w:val="000574E1"/>
    <w:rsid w:val="00057511"/>
    <w:rsid w:val="00057AD4"/>
    <w:rsid w:val="00057DF9"/>
    <w:rsid w:val="00057F2C"/>
    <w:rsid w:val="00057F68"/>
    <w:rsid w:val="00057F6C"/>
    <w:rsid w:val="00057FE7"/>
    <w:rsid w:val="00060586"/>
    <w:rsid w:val="00060FDB"/>
    <w:rsid w:val="000612C5"/>
    <w:rsid w:val="00061494"/>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52CD"/>
    <w:rsid w:val="00075321"/>
    <w:rsid w:val="00075680"/>
    <w:rsid w:val="0007590A"/>
    <w:rsid w:val="00075999"/>
    <w:rsid w:val="00075FE3"/>
    <w:rsid w:val="00076162"/>
    <w:rsid w:val="00076625"/>
    <w:rsid w:val="00076775"/>
    <w:rsid w:val="00076D63"/>
    <w:rsid w:val="00077579"/>
    <w:rsid w:val="00077A78"/>
    <w:rsid w:val="00080170"/>
    <w:rsid w:val="000803CF"/>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61E4"/>
    <w:rsid w:val="000862BA"/>
    <w:rsid w:val="00086623"/>
    <w:rsid w:val="00086B50"/>
    <w:rsid w:val="00086C4D"/>
    <w:rsid w:val="00086CF2"/>
    <w:rsid w:val="0008731C"/>
    <w:rsid w:val="0008760B"/>
    <w:rsid w:val="00087881"/>
    <w:rsid w:val="00087BAB"/>
    <w:rsid w:val="00087E29"/>
    <w:rsid w:val="00087E7A"/>
    <w:rsid w:val="00087F91"/>
    <w:rsid w:val="00090573"/>
    <w:rsid w:val="00090586"/>
    <w:rsid w:val="00090653"/>
    <w:rsid w:val="00090A5D"/>
    <w:rsid w:val="00091040"/>
    <w:rsid w:val="00091714"/>
    <w:rsid w:val="000921E3"/>
    <w:rsid w:val="00092334"/>
    <w:rsid w:val="000931C3"/>
    <w:rsid w:val="000938A0"/>
    <w:rsid w:val="00093B72"/>
    <w:rsid w:val="0009437A"/>
    <w:rsid w:val="000947B7"/>
    <w:rsid w:val="0009557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A95"/>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3D94"/>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090"/>
    <w:rsid w:val="000A77AB"/>
    <w:rsid w:val="000A7955"/>
    <w:rsid w:val="000A7C88"/>
    <w:rsid w:val="000A7E17"/>
    <w:rsid w:val="000B02C2"/>
    <w:rsid w:val="000B041B"/>
    <w:rsid w:val="000B081C"/>
    <w:rsid w:val="000B10AB"/>
    <w:rsid w:val="000B17A1"/>
    <w:rsid w:val="000B1CD3"/>
    <w:rsid w:val="000B22B6"/>
    <w:rsid w:val="000B256B"/>
    <w:rsid w:val="000B2FB0"/>
    <w:rsid w:val="000B32D4"/>
    <w:rsid w:val="000B3855"/>
    <w:rsid w:val="000B38DA"/>
    <w:rsid w:val="000B3F37"/>
    <w:rsid w:val="000B4083"/>
    <w:rsid w:val="000B463C"/>
    <w:rsid w:val="000B49D7"/>
    <w:rsid w:val="000B4EA5"/>
    <w:rsid w:val="000B53AF"/>
    <w:rsid w:val="000B546F"/>
    <w:rsid w:val="000B5642"/>
    <w:rsid w:val="000B5FF7"/>
    <w:rsid w:val="000B60B9"/>
    <w:rsid w:val="000B6199"/>
    <w:rsid w:val="000B6338"/>
    <w:rsid w:val="000B65BE"/>
    <w:rsid w:val="000B6BDF"/>
    <w:rsid w:val="000B6E2D"/>
    <w:rsid w:val="000B71B6"/>
    <w:rsid w:val="000B7238"/>
    <w:rsid w:val="000B7387"/>
    <w:rsid w:val="000B7669"/>
    <w:rsid w:val="000B76BB"/>
    <w:rsid w:val="000B77E6"/>
    <w:rsid w:val="000B7D5E"/>
    <w:rsid w:val="000C045F"/>
    <w:rsid w:val="000C133A"/>
    <w:rsid w:val="000C15EE"/>
    <w:rsid w:val="000C1DBD"/>
    <w:rsid w:val="000C1F69"/>
    <w:rsid w:val="000C2CEB"/>
    <w:rsid w:val="000C2DE1"/>
    <w:rsid w:val="000C2F70"/>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C7F66"/>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33"/>
    <w:rsid w:val="000D3A6C"/>
    <w:rsid w:val="000D3D22"/>
    <w:rsid w:val="000D4324"/>
    <w:rsid w:val="000D4629"/>
    <w:rsid w:val="000D46EE"/>
    <w:rsid w:val="000D4ABD"/>
    <w:rsid w:val="000D4DE6"/>
    <w:rsid w:val="000D4DFF"/>
    <w:rsid w:val="000D4F5A"/>
    <w:rsid w:val="000D52F0"/>
    <w:rsid w:val="000D55EA"/>
    <w:rsid w:val="000D5711"/>
    <w:rsid w:val="000D59D6"/>
    <w:rsid w:val="000D5AB0"/>
    <w:rsid w:val="000D5AD1"/>
    <w:rsid w:val="000D5C0C"/>
    <w:rsid w:val="000D5C91"/>
    <w:rsid w:val="000D5D29"/>
    <w:rsid w:val="000D5E25"/>
    <w:rsid w:val="000D5E4D"/>
    <w:rsid w:val="000D605B"/>
    <w:rsid w:val="000D6262"/>
    <w:rsid w:val="000D6541"/>
    <w:rsid w:val="000D697E"/>
    <w:rsid w:val="000D6E96"/>
    <w:rsid w:val="000D7268"/>
    <w:rsid w:val="000D7383"/>
    <w:rsid w:val="000D745D"/>
    <w:rsid w:val="000D75CC"/>
    <w:rsid w:val="000D75EE"/>
    <w:rsid w:val="000D7783"/>
    <w:rsid w:val="000D7B7F"/>
    <w:rsid w:val="000D7C7C"/>
    <w:rsid w:val="000E011D"/>
    <w:rsid w:val="000E0706"/>
    <w:rsid w:val="000E14B9"/>
    <w:rsid w:val="000E182B"/>
    <w:rsid w:val="000E1E8E"/>
    <w:rsid w:val="000E279B"/>
    <w:rsid w:val="000E2D41"/>
    <w:rsid w:val="000E3075"/>
    <w:rsid w:val="000E31E3"/>
    <w:rsid w:val="000E3358"/>
    <w:rsid w:val="000E3651"/>
    <w:rsid w:val="000E38ED"/>
    <w:rsid w:val="000E3A8E"/>
    <w:rsid w:val="000E3F84"/>
    <w:rsid w:val="000E4216"/>
    <w:rsid w:val="000E4249"/>
    <w:rsid w:val="000E42E8"/>
    <w:rsid w:val="000E471D"/>
    <w:rsid w:val="000E48CD"/>
    <w:rsid w:val="000E4C9B"/>
    <w:rsid w:val="000E4D01"/>
    <w:rsid w:val="000E4E70"/>
    <w:rsid w:val="000E4EFD"/>
    <w:rsid w:val="000E5830"/>
    <w:rsid w:val="000E5C4E"/>
    <w:rsid w:val="000E65A7"/>
    <w:rsid w:val="000E6635"/>
    <w:rsid w:val="000E6964"/>
    <w:rsid w:val="000E6A34"/>
    <w:rsid w:val="000E6F62"/>
    <w:rsid w:val="000E728E"/>
    <w:rsid w:val="000E7535"/>
    <w:rsid w:val="000E7650"/>
    <w:rsid w:val="000E7B65"/>
    <w:rsid w:val="000E7F51"/>
    <w:rsid w:val="000E7FC6"/>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FFF"/>
    <w:rsid w:val="000F42EA"/>
    <w:rsid w:val="000F4CAF"/>
    <w:rsid w:val="000F4D95"/>
    <w:rsid w:val="000F4F44"/>
    <w:rsid w:val="000F53CB"/>
    <w:rsid w:val="000F5F71"/>
    <w:rsid w:val="000F61C4"/>
    <w:rsid w:val="000F6646"/>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254"/>
    <w:rsid w:val="001106C0"/>
    <w:rsid w:val="00110D8C"/>
    <w:rsid w:val="00111114"/>
    <w:rsid w:val="001115C0"/>
    <w:rsid w:val="001115F4"/>
    <w:rsid w:val="001118AA"/>
    <w:rsid w:val="00111AD9"/>
    <w:rsid w:val="00111B0A"/>
    <w:rsid w:val="001122B0"/>
    <w:rsid w:val="001126B0"/>
    <w:rsid w:val="001127EF"/>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17BD4"/>
    <w:rsid w:val="001202E9"/>
    <w:rsid w:val="001203DB"/>
    <w:rsid w:val="0012079F"/>
    <w:rsid w:val="001207F3"/>
    <w:rsid w:val="00121316"/>
    <w:rsid w:val="0012142A"/>
    <w:rsid w:val="001215DB"/>
    <w:rsid w:val="00121897"/>
    <w:rsid w:val="001218BF"/>
    <w:rsid w:val="00121E6D"/>
    <w:rsid w:val="00122153"/>
    <w:rsid w:val="00122470"/>
    <w:rsid w:val="00122581"/>
    <w:rsid w:val="00122842"/>
    <w:rsid w:val="00122A32"/>
    <w:rsid w:val="00122EB3"/>
    <w:rsid w:val="00123090"/>
    <w:rsid w:val="0012345C"/>
    <w:rsid w:val="001235C4"/>
    <w:rsid w:val="00123975"/>
    <w:rsid w:val="00123AED"/>
    <w:rsid w:val="00123DED"/>
    <w:rsid w:val="0012463A"/>
    <w:rsid w:val="0012467D"/>
    <w:rsid w:val="001246EC"/>
    <w:rsid w:val="001249D7"/>
    <w:rsid w:val="00124E10"/>
    <w:rsid w:val="00125078"/>
    <w:rsid w:val="001252FE"/>
    <w:rsid w:val="001257E6"/>
    <w:rsid w:val="00126D98"/>
    <w:rsid w:val="00126DAB"/>
    <w:rsid w:val="001274AC"/>
    <w:rsid w:val="001275E6"/>
    <w:rsid w:val="00127B46"/>
    <w:rsid w:val="00127DE2"/>
    <w:rsid w:val="00127F28"/>
    <w:rsid w:val="00127F4C"/>
    <w:rsid w:val="001301E5"/>
    <w:rsid w:val="00130714"/>
    <w:rsid w:val="001308E9"/>
    <w:rsid w:val="00130953"/>
    <w:rsid w:val="00130A25"/>
    <w:rsid w:val="00131683"/>
    <w:rsid w:val="00131692"/>
    <w:rsid w:val="0013173E"/>
    <w:rsid w:val="00131AC6"/>
    <w:rsid w:val="00131DD0"/>
    <w:rsid w:val="001321CE"/>
    <w:rsid w:val="001322B0"/>
    <w:rsid w:val="00132546"/>
    <w:rsid w:val="00132767"/>
    <w:rsid w:val="00132917"/>
    <w:rsid w:val="00132D74"/>
    <w:rsid w:val="00132E7E"/>
    <w:rsid w:val="00133247"/>
    <w:rsid w:val="0013334C"/>
    <w:rsid w:val="0013344F"/>
    <w:rsid w:val="001334EF"/>
    <w:rsid w:val="0013359C"/>
    <w:rsid w:val="001336D0"/>
    <w:rsid w:val="00133E31"/>
    <w:rsid w:val="00133EBD"/>
    <w:rsid w:val="001345D5"/>
    <w:rsid w:val="00134992"/>
    <w:rsid w:val="00134B58"/>
    <w:rsid w:val="00134F3B"/>
    <w:rsid w:val="00134FCF"/>
    <w:rsid w:val="00135015"/>
    <w:rsid w:val="00135095"/>
    <w:rsid w:val="001352A6"/>
    <w:rsid w:val="00135829"/>
    <w:rsid w:val="001358A7"/>
    <w:rsid w:val="001358F4"/>
    <w:rsid w:val="00135913"/>
    <w:rsid w:val="0013612A"/>
    <w:rsid w:val="00136640"/>
    <w:rsid w:val="00136784"/>
    <w:rsid w:val="00136998"/>
    <w:rsid w:val="001369B4"/>
    <w:rsid w:val="00136AAD"/>
    <w:rsid w:val="00136BA1"/>
    <w:rsid w:val="00136DF8"/>
    <w:rsid w:val="00137280"/>
    <w:rsid w:val="00137288"/>
    <w:rsid w:val="00137480"/>
    <w:rsid w:val="001376F7"/>
    <w:rsid w:val="001377F1"/>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9AB"/>
    <w:rsid w:val="00146BC8"/>
    <w:rsid w:val="001473A6"/>
    <w:rsid w:val="00147D65"/>
    <w:rsid w:val="00147D91"/>
    <w:rsid w:val="00150022"/>
    <w:rsid w:val="001508E1"/>
    <w:rsid w:val="00150BAF"/>
    <w:rsid w:val="00150CD5"/>
    <w:rsid w:val="00151096"/>
    <w:rsid w:val="001510B6"/>
    <w:rsid w:val="001510BE"/>
    <w:rsid w:val="001510ED"/>
    <w:rsid w:val="00151805"/>
    <w:rsid w:val="001518AA"/>
    <w:rsid w:val="00152066"/>
    <w:rsid w:val="0015289B"/>
    <w:rsid w:val="001528BF"/>
    <w:rsid w:val="00152A3B"/>
    <w:rsid w:val="00153021"/>
    <w:rsid w:val="001531FD"/>
    <w:rsid w:val="0015347E"/>
    <w:rsid w:val="00153578"/>
    <w:rsid w:val="001535CF"/>
    <w:rsid w:val="00153A48"/>
    <w:rsid w:val="00153A6B"/>
    <w:rsid w:val="00153EEF"/>
    <w:rsid w:val="00153F29"/>
    <w:rsid w:val="001544AB"/>
    <w:rsid w:val="00154B50"/>
    <w:rsid w:val="00154DA3"/>
    <w:rsid w:val="00155839"/>
    <w:rsid w:val="00155DAA"/>
    <w:rsid w:val="00155F7A"/>
    <w:rsid w:val="00156260"/>
    <w:rsid w:val="0015674F"/>
    <w:rsid w:val="0015722A"/>
    <w:rsid w:val="0016019C"/>
    <w:rsid w:val="00160389"/>
    <w:rsid w:val="00160674"/>
    <w:rsid w:val="00160786"/>
    <w:rsid w:val="00160D0F"/>
    <w:rsid w:val="00160D2A"/>
    <w:rsid w:val="0016117C"/>
    <w:rsid w:val="0016118F"/>
    <w:rsid w:val="001613AD"/>
    <w:rsid w:val="001616AF"/>
    <w:rsid w:val="001618A3"/>
    <w:rsid w:val="00161F15"/>
    <w:rsid w:val="0016223A"/>
    <w:rsid w:val="00162262"/>
    <w:rsid w:val="001625F5"/>
    <w:rsid w:val="00162BD5"/>
    <w:rsid w:val="00162CF1"/>
    <w:rsid w:val="00162F82"/>
    <w:rsid w:val="001630E4"/>
    <w:rsid w:val="001639BC"/>
    <w:rsid w:val="00163AFC"/>
    <w:rsid w:val="001644A5"/>
    <w:rsid w:val="001644CC"/>
    <w:rsid w:val="00164646"/>
    <w:rsid w:val="001647FA"/>
    <w:rsid w:val="001649D4"/>
    <w:rsid w:val="00165137"/>
    <w:rsid w:val="001651AA"/>
    <w:rsid w:val="0016634F"/>
    <w:rsid w:val="00166994"/>
    <w:rsid w:val="001669F9"/>
    <w:rsid w:val="00166A01"/>
    <w:rsid w:val="0016700E"/>
    <w:rsid w:val="00167094"/>
    <w:rsid w:val="0016711A"/>
    <w:rsid w:val="0016764C"/>
    <w:rsid w:val="00167709"/>
    <w:rsid w:val="001678ED"/>
    <w:rsid w:val="00167E1E"/>
    <w:rsid w:val="00170248"/>
    <w:rsid w:val="00170397"/>
    <w:rsid w:val="001706E4"/>
    <w:rsid w:val="001708D0"/>
    <w:rsid w:val="00170C26"/>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DDB"/>
    <w:rsid w:val="00174F2F"/>
    <w:rsid w:val="0017514F"/>
    <w:rsid w:val="001752EC"/>
    <w:rsid w:val="0017535F"/>
    <w:rsid w:val="00175B5A"/>
    <w:rsid w:val="00175E60"/>
    <w:rsid w:val="00176414"/>
    <w:rsid w:val="00176577"/>
    <w:rsid w:val="0017676C"/>
    <w:rsid w:val="00176E7D"/>
    <w:rsid w:val="00176F42"/>
    <w:rsid w:val="00177036"/>
    <w:rsid w:val="0017714C"/>
    <w:rsid w:val="0017722E"/>
    <w:rsid w:val="00177711"/>
    <w:rsid w:val="001778B9"/>
    <w:rsid w:val="00177A0D"/>
    <w:rsid w:val="00177DFF"/>
    <w:rsid w:val="00177EBD"/>
    <w:rsid w:val="0018009B"/>
    <w:rsid w:val="001800DB"/>
    <w:rsid w:val="00180149"/>
    <w:rsid w:val="0018016C"/>
    <w:rsid w:val="00180DC7"/>
    <w:rsid w:val="00180E60"/>
    <w:rsid w:val="00181500"/>
    <w:rsid w:val="001817BA"/>
    <w:rsid w:val="00181B3A"/>
    <w:rsid w:val="00181B9A"/>
    <w:rsid w:val="00182050"/>
    <w:rsid w:val="001820B2"/>
    <w:rsid w:val="0018210C"/>
    <w:rsid w:val="00182164"/>
    <w:rsid w:val="001821E9"/>
    <w:rsid w:val="00182608"/>
    <w:rsid w:val="00182E75"/>
    <w:rsid w:val="001836DF"/>
    <w:rsid w:val="00183CC6"/>
    <w:rsid w:val="00183D8A"/>
    <w:rsid w:val="00183E8B"/>
    <w:rsid w:val="00183F11"/>
    <w:rsid w:val="0018402D"/>
    <w:rsid w:val="001840F5"/>
    <w:rsid w:val="00184DAB"/>
    <w:rsid w:val="00184F51"/>
    <w:rsid w:val="00185257"/>
    <w:rsid w:val="00185E59"/>
    <w:rsid w:val="00185F10"/>
    <w:rsid w:val="00186060"/>
    <w:rsid w:val="00186329"/>
    <w:rsid w:val="00186395"/>
    <w:rsid w:val="00186B4D"/>
    <w:rsid w:val="0018767B"/>
    <w:rsid w:val="00187CCD"/>
    <w:rsid w:val="0019022C"/>
    <w:rsid w:val="00190307"/>
    <w:rsid w:val="00190927"/>
    <w:rsid w:val="00190BD5"/>
    <w:rsid w:val="00190EDF"/>
    <w:rsid w:val="00191727"/>
    <w:rsid w:val="00191A2B"/>
    <w:rsid w:val="00191EBF"/>
    <w:rsid w:val="001925E5"/>
    <w:rsid w:val="00192A10"/>
    <w:rsid w:val="00192D98"/>
    <w:rsid w:val="00193747"/>
    <w:rsid w:val="00193987"/>
    <w:rsid w:val="00194503"/>
    <w:rsid w:val="0019573B"/>
    <w:rsid w:val="0019592C"/>
    <w:rsid w:val="00195CF9"/>
    <w:rsid w:val="00196085"/>
    <w:rsid w:val="00196300"/>
    <w:rsid w:val="00196A48"/>
    <w:rsid w:val="00196B90"/>
    <w:rsid w:val="00196FF4"/>
    <w:rsid w:val="0019734F"/>
    <w:rsid w:val="001976E2"/>
    <w:rsid w:val="001A0044"/>
    <w:rsid w:val="001A0303"/>
    <w:rsid w:val="001A032E"/>
    <w:rsid w:val="001A0421"/>
    <w:rsid w:val="001A067A"/>
    <w:rsid w:val="001A09C6"/>
    <w:rsid w:val="001A0A1E"/>
    <w:rsid w:val="001A12DF"/>
    <w:rsid w:val="001A1DB9"/>
    <w:rsid w:val="001A258A"/>
    <w:rsid w:val="001A2939"/>
    <w:rsid w:val="001A2FD5"/>
    <w:rsid w:val="001A3037"/>
    <w:rsid w:val="001A30B0"/>
    <w:rsid w:val="001A30FB"/>
    <w:rsid w:val="001A35B2"/>
    <w:rsid w:val="001A36CF"/>
    <w:rsid w:val="001A3974"/>
    <w:rsid w:val="001A3F0F"/>
    <w:rsid w:val="001A3FA5"/>
    <w:rsid w:val="001A4156"/>
    <w:rsid w:val="001A43B8"/>
    <w:rsid w:val="001A4ECB"/>
    <w:rsid w:val="001A4EDF"/>
    <w:rsid w:val="001A5174"/>
    <w:rsid w:val="001A5AE2"/>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DC2"/>
    <w:rsid w:val="001B0F1F"/>
    <w:rsid w:val="001B1296"/>
    <w:rsid w:val="001B1565"/>
    <w:rsid w:val="001B1F17"/>
    <w:rsid w:val="001B1F29"/>
    <w:rsid w:val="001B2085"/>
    <w:rsid w:val="001B26EE"/>
    <w:rsid w:val="001B2993"/>
    <w:rsid w:val="001B2DF5"/>
    <w:rsid w:val="001B3754"/>
    <w:rsid w:val="001B37DF"/>
    <w:rsid w:val="001B4398"/>
    <w:rsid w:val="001B4AAD"/>
    <w:rsid w:val="001B4C60"/>
    <w:rsid w:val="001B5176"/>
    <w:rsid w:val="001B519B"/>
    <w:rsid w:val="001B5332"/>
    <w:rsid w:val="001B53B3"/>
    <w:rsid w:val="001B54E9"/>
    <w:rsid w:val="001B59E1"/>
    <w:rsid w:val="001B5F67"/>
    <w:rsid w:val="001B6306"/>
    <w:rsid w:val="001B6488"/>
    <w:rsid w:val="001B6C77"/>
    <w:rsid w:val="001B70CF"/>
    <w:rsid w:val="001B716B"/>
    <w:rsid w:val="001B748B"/>
    <w:rsid w:val="001B78D7"/>
    <w:rsid w:val="001B7CD0"/>
    <w:rsid w:val="001C002C"/>
    <w:rsid w:val="001C0085"/>
    <w:rsid w:val="001C04E1"/>
    <w:rsid w:val="001C063F"/>
    <w:rsid w:val="001C0883"/>
    <w:rsid w:val="001C0CD4"/>
    <w:rsid w:val="001C1163"/>
    <w:rsid w:val="001C16A9"/>
    <w:rsid w:val="001C1E53"/>
    <w:rsid w:val="001C211D"/>
    <w:rsid w:val="001C2582"/>
    <w:rsid w:val="001C29A6"/>
    <w:rsid w:val="001C2E60"/>
    <w:rsid w:val="001C3474"/>
    <w:rsid w:val="001C3B46"/>
    <w:rsid w:val="001C3DC6"/>
    <w:rsid w:val="001C3EAE"/>
    <w:rsid w:val="001C457D"/>
    <w:rsid w:val="001C4F5F"/>
    <w:rsid w:val="001C518A"/>
    <w:rsid w:val="001C5566"/>
    <w:rsid w:val="001C5796"/>
    <w:rsid w:val="001C589B"/>
    <w:rsid w:val="001C58A6"/>
    <w:rsid w:val="001C5D16"/>
    <w:rsid w:val="001C5F88"/>
    <w:rsid w:val="001C619C"/>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5BDB"/>
    <w:rsid w:val="001D61E7"/>
    <w:rsid w:val="001D652B"/>
    <w:rsid w:val="001D6581"/>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4EEB"/>
    <w:rsid w:val="001E50CB"/>
    <w:rsid w:val="001E5185"/>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1FE"/>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DD8"/>
    <w:rsid w:val="001F4E57"/>
    <w:rsid w:val="001F53A2"/>
    <w:rsid w:val="001F55C8"/>
    <w:rsid w:val="001F5AF6"/>
    <w:rsid w:val="001F5C95"/>
    <w:rsid w:val="001F5C9E"/>
    <w:rsid w:val="001F5D53"/>
    <w:rsid w:val="001F5E73"/>
    <w:rsid w:val="001F5ED8"/>
    <w:rsid w:val="001F5F10"/>
    <w:rsid w:val="001F6192"/>
    <w:rsid w:val="001F6408"/>
    <w:rsid w:val="001F644E"/>
    <w:rsid w:val="001F6520"/>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485"/>
    <w:rsid w:val="00201B7E"/>
    <w:rsid w:val="00201C7E"/>
    <w:rsid w:val="00201D85"/>
    <w:rsid w:val="00202201"/>
    <w:rsid w:val="00202D2E"/>
    <w:rsid w:val="00203159"/>
    <w:rsid w:val="00203490"/>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07FFD"/>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45F"/>
    <w:rsid w:val="00214E0D"/>
    <w:rsid w:val="0021521A"/>
    <w:rsid w:val="002156D5"/>
    <w:rsid w:val="0021586D"/>
    <w:rsid w:val="002161EE"/>
    <w:rsid w:val="002162EA"/>
    <w:rsid w:val="002165F9"/>
    <w:rsid w:val="00216685"/>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9B"/>
    <w:rsid w:val="00224B6C"/>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9CD"/>
    <w:rsid w:val="00231D67"/>
    <w:rsid w:val="00232191"/>
    <w:rsid w:val="002326A1"/>
    <w:rsid w:val="00232E9D"/>
    <w:rsid w:val="0023302F"/>
    <w:rsid w:val="0023311D"/>
    <w:rsid w:val="0023399C"/>
    <w:rsid w:val="00233B04"/>
    <w:rsid w:val="00234457"/>
    <w:rsid w:val="002344C8"/>
    <w:rsid w:val="00234692"/>
    <w:rsid w:val="002346B0"/>
    <w:rsid w:val="002349C5"/>
    <w:rsid w:val="00234E0D"/>
    <w:rsid w:val="00235581"/>
    <w:rsid w:val="00235698"/>
    <w:rsid w:val="00235724"/>
    <w:rsid w:val="00235A15"/>
    <w:rsid w:val="00236400"/>
    <w:rsid w:val="0023691F"/>
    <w:rsid w:val="00236ABB"/>
    <w:rsid w:val="00236E1F"/>
    <w:rsid w:val="00236F55"/>
    <w:rsid w:val="00236F71"/>
    <w:rsid w:val="002373FC"/>
    <w:rsid w:val="0023776F"/>
    <w:rsid w:val="00237770"/>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64A"/>
    <w:rsid w:val="00244924"/>
    <w:rsid w:val="002452BE"/>
    <w:rsid w:val="00245492"/>
    <w:rsid w:val="002457CA"/>
    <w:rsid w:val="00245A41"/>
    <w:rsid w:val="00245B70"/>
    <w:rsid w:val="00245D7D"/>
    <w:rsid w:val="00245E39"/>
    <w:rsid w:val="00245FBA"/>
    <w:rsid w:val="002468E5"/>
    <w:rsid w:val="00246C52"/>
    <w:rsid w:val="00246C98"/>
    <w:rsid w:val="00246EB6"/>
    <w:rsid w:val="00247186"/>
    <w:rsid w:val="002471AB"/>
    <w:rsid w:val="0024785A"/>
    <w:rsid w:val="00247C82"/>
    <w:rsid w:val="00247D8E"/>
    <w:rsid w:val="00247DD1"/>
    <w:rsid w:val="00250720"/>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15F"/>
    <w:rsid w:val="00255C71"/>
    <w:rsid w:val="00255C73"/>
    <w:rsid w:val="00255D42"/>
    <w:rsid w:val="00256C6B"/>
    <w:rsid w:val="00256F02"/>
    <w:rsid w:val="002571C8"/>
    <w:rsid w:val="00257268"/>
    <w:rsid w:val="002572F1"/>
    <w:rsid w:val="00257416"/>
    <w:rsid w:val="00257828"/>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B2F"/>
    <w:rsid w:val="00263D8E"/>
    <w:rsid w:val="00263DD9"/>
    <w:rsid w:val="002643C7"/>
    <w:rsid w:val="0026455A"/>
    <w:rsid w:val="0026468A"/>
    <w:rsid w:val="00264A6F"/>
    <w:rsid w:val="00264C28"/>
    <w:rsid w:val="0026509A"/>
    <w:rsid w:val="002651FC"/>
    <w:rsid w:val="00265701"/>
    <w:rsid w:val="00265E9A"/>
    <w:rsid w:val="00266210"/>
    <w:rsid w:val="00266427"/>
    <w:rsid w:val="00267026"/>
    <w:rsid w:val="002670D2"/>
    <w:rsid w:val="0026716C"/>
    <w:rsid w:val="00267959"/>
    <w:rsid w:val="00267D2F"/>
    <w:rsid w:val="002700AF"/>
    <w:rsid w:val="00270C63"/>
    <w:rsid w:val="00270C70"/>
    <w:rsid w:val="00270C98"/>
    <w:rsid w:val="00270E57"/>
    <w:rsid w:val="00271738"/>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1E8"/>
    <w:rsid w:val="002764FB"/>
    <w:rsid w:val="00276BEE"/>
    <w:rsid w:val="00276EFA"/>
    <w:rsid w:val="00277E66"/>
    <w:rsid w:val="002801E2"/>
    <w:rsid w:val="0028052D"/>
    <w:rsid w:val="00280684"/>
    <w:rsid w:val="00280706"/>
    <w:rsid w:val="0028073A"/>
    <w:rsid w:val="00280851"/>
    <w:rsid w:val="00280960"/>
    <w:rsid w:val="00280D6E"/>
    <w:rsid w:val="00280FD8"/>
    <w:rsid w:val="00281166"/>
    <w:rsid w:val="002825CE"/>
    <w:rsid w:val="00282625"/>
    <w:rsid w:val="002826D0"/>
    <w:rsid w:val="002829E8"/>
    <w:rsid w:val="00282FCB"/>
    <w:rsid w:val="0028316F"/>
    <w:rsid w:val="00283181"/>
    <w:rsid w:val="002832C5"/>
    <w:rsid w:val="002835A5"/>
    <w:rsid w:val="002836DC"/>
    <w:rsid w:val="00283A10"/>
    <w:rsid w:val="00283D6B"/>
    <w:rsid w:val="00284BAF"/>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254"/>
    <w:rsid w:val="0029111B"/>
    <w:rsid w:val="002915B9"/>
    <w:rsid w:val="0029178D"/>
    <w:rsid w:val="0029178F"/>
    <w:rsid w:val="00291B01"/>
    <w:rsid w:val="0029230A"/>
    <w:rsid w:val="0029267A"/>
    <w:rsid w:val="002928BD"/>
    <w:rsid w:val="00292BD1"/>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100"/>
    <w:rsid w:val="002A22F3"/>
    <w:rsid w:val="002A24F5"/>
    <w:rsid w:val="002A2546"/>
    <w:rsid w:val="002A2EEA"/>
    <w:rsid w:val="002A2FE5"/>
    <w:rsid w:val="002A31FF"/>
    <w:rsid w:val="002A3389"/>
    <w:rsid w:val="002A33EB"/>
    <w:rsid w:val="002A3668"/>
    <w:rsid w:val="002A3771"/>
    <w:rsid w:val="002A3A9A"/>
    <w:rsid w:val="002A3B12"/>
    <w:rsid w:val="002A3CF2"/>
    <w:rsid w:val="002A3D77"/>
    <w:rsid w:val="002A4102"/>
    <w:rsid w:val="002A4625"/>
    <w:rsid w:val="002A4918"/>
    <w:rsid w:val="002A4E20"/>
    <w:rsid w:val="002A523D"/>
    <w:rsid w:val="002A5488"/>
    <w:rsid w:val="002A5BD2"/>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2F6"/>
    <w:rsid w:val="002B23AE"/>
    <w:rsid w:val="002B2C92"/>
    <w:rsid w:val="002B2F85"/>
    <w:rsid w:val="002B3081"/>
    <w:rsid w:val="002B318B"/>
    <w:rsid w:val="002B3272"/>
    <w:rsid w:val="002B32BC"/>
    <w:rsid w:val="002B340B"/>
    <w:rsid w:val="002B347A"/>
    <w:rsid w:val="002B34AE"/>
    <w:rsid w:val="002B3BA5"/>
    <w:rsid w:val="002B3D90"/>
    <w:rsid w:val="002B403D"/>
    <w:rsid w:val="002B4C39"/>
    <w:rsid w:val="002B4CFC"/>
    <w:rsid w:val="002B52E8"/>
    <w:rsid w:val="002B5976"/>
    <w:rsid w:val="002B5A52"/>
    <w:rsid w:val="002B6397"/>
    <w:rsid w:val="002B64FE"/>
    <w:rsid w:val="002B651D"/>
    <w:rsid w:val="002B667C"/>
    <w:rsid w:val="002B6890"/>
    <w:rsid w:val="002B694E"/>
    <w:rsid w:val="002B6C2C"/>
    <w:rsid w:val="002B7095"/>
    <w:rsid w:val="002B7495"/>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4F72"/>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298"/>
    <w:rsid w:val="002D02BF"/>
    <w:rsid w:val="002D04DC"/>
    <w:rsid w:val="002D0657"/>
    <w:rsid w:val="002D09B3"/>
    <w:rsid w:val="002D0DAA"/>
    <w:rsid w:val="002D0E91"/>
    <w:rsid w:val="002D0EEA"/>
    <w:rsid w:val="002D0F42"/>
    <w:rsid w:val="002D1371"/>
    <w:rsid w:val="002D13B7"/>
    <w:rsid w:val="002D15C0"/>
    <w:rsid w:val="002D2057"/>
    <w:rsid w:val="002D2615"/>
    <w:rsid w:val="002D28F3"/>
    <w:rsid w:val="002D2B4E"/>
    <w:rsid w:val="002D3968"/>
    <w:rsid w:val="002D425A"/>
    <w:rsid w:val="002D42E6"/>
    <w:rsid w:val="002D4322"/>
    <w:rsid w:val="002D4A54"/>
    <w:rsid w:val="002D4A85"/>
    <w:rsid w:val="002D4E37"/>
    <w:rsid w:val="002D52E0"/>
    <w:rsid w:val="002D5DEA"/>
    <w:rsid w:val="002D6127"/>
    <w:rsid w:val="002D62B2"/>
    <w:rsid w:val="002D64CC"/>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76A"/>
    <w:rsid w:val="002E1941"/>
    <w:rsid w:val="002E21D5"/>
    <w:rsid w:val="002E251B"/>
    <w:rsid w:val="002E2846"/>
    <w:rsid w:val="002E2923"/>
    <w:rsid w:val="002E2A76"/>
    <w:rsid w:val="002E306D"/>
    <w:rsid w:val="002E3624"/>
    <w:rsid w:val="002E3653"/>
    <w:rsid w:val="002E36AE"/>
    <w:rsid w:val="002E38B7"/>
    <w:rsid w:val="002E4211"/>
    <w:rsid w:val="002E4B7B"/>
    <w:rsid w:val="002E4C0E"/>
    <w:rsid w:val="002E501A"/>
    <w:rsid w:val="002E550C"/>
    <w:rsid w:val="002E58E1"/>
    <w:rsid w:val="002E5BDD"/>
    <w:rsid w:val="002E5C56"/>
    <w:rsid w:val="002E679D"/>
    <w:rsid w:val="002E7321"/>
    <w:rsid w:val="002E7894"/>
    <w:rsid w:val="002E7C45"/>
    <w:rsid w:val="002F0045"/>
    <w:rsid w:val="002F00F0"/>
    <w:rsid w:val="002F025B"/>
    <w:rsid w:val="002F0675"/>
    <w:rsid w:val="002F0684"/>
    <w:rsid w:val="002F06A0"/>
    <w:rsid w:val="002F0ADB"/>
    <w:rsid w:val="002F1097"/>
    <w:rsid w:val="002F13AA"/>
    <w:rsid w:val="002F15C7"/>
    <w:rsid w:val="002F1BBA"/>
    <w:rsid w:val="002F23FC"/>
    <w:rsid w:val="002F29F3"/>
    <w:rsid w:val="002F2AE0"/>
    <w:rsid w:val="002F30C3"/>
    <w:rsid w:val="002F3AAA"/>
    <w:rsid w:val="002F3F16"/>
    <w:rsid w:val="002F413F"/>
    <w:rsid w:val="002F41C1"/>
    <w:rsid w:val="002F4398"/>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492"/>
    <w:rsid w:val="002F7B6D"/>
    <w:rsid w:val="002F7B7D"/>
    <w:rsid w:val="002F7C28"/>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503"/>
    <w:rsid w:val="0030361B"/>
    <w:rsid w:val="00303853"/>
    <w:rsid w:val="00303FB7"/>
    <w:rsid w:val="00304549"/>
    <w:rsid w:val="00304AC5"/>
    <w:rsid w:val="00304FCA"/>
    <w:rsid w:val="00305372"/>
    <w:rsid w:val="003054BD"/>
    <w:rsid w:val="00305B49"/>
    <w:rsid w:val="0030621C"/>
    <w:rsid w:val="00306306"/>
    <w:rsid w:val="003065FB"/>
    <w:rsid w:val="00306C47"/>
    <w:rsid w:val="00307955"/>
    <w:rsid w:val="00307B27"/>
    <w:rsid w:val="00307F28"/>
    <w:rsid w:val="00307F5A"/>
    <w:rsid w:val="003101DC"/>
    <w:rsid w:val="0031035A"/>
    <w:rsid w:val="00310CC6"/>
    <w:rsid w:val="00311642"/>
    <w:rsid w:val="00311761"/>
    <w:rsid w:val="00311941"/>
    <w:rsid w:val="00312064"/>
    <w:rsid w:val="003121B8"/>
    <w:rsid w:val="0031291C"/>
    <w:rsid w:val="00312F5B"/>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6EF1"/>
    <w:rsid w:val="00317050"/>
    <w:rsid w:val="00317880"/>
    <w:rsid w:val="00317884"/>
    <w:rsid w:val="003200D5"/>
    <w:rsid w:val="00320312"/>
    <w:rsid w:val="00320330"/>
    <w:rsid w:val="00320B1B"/>
    <w:rsid w:val="00320F24"/>
    <w:rsid w:val="003216F7"/>
    <w:rsid w:val="0032172E"/>
    <w:rsid w:val="00321822"/>
    <w:rsid w:val="00321B02"/>
    <w:rsid w:val="00322021"/>
    <w:rsid w:val="003222E4"/>
    <w:rsid w:val="00322722"/>
    <w:rsid w:val="00322929"/>
    <w:rsid w:val="00322A6A"/>
    <w:rsid w:val="00322BC3"/>
    <w:rsid w:val="00322E3B"/>
    <w:rsid w:val="00323832"/>
    <w:rsid w:val="00323FAD"/>
    <w:rsid w:val="003242C1"/>
    <w:rsid w:val="00324376"/>
    <w:rsid w:val="00324731"/>
    <w:rsid w:val="003249F8"/>
    <w:rsid w:val="00324F6C"/>
    <w:rsid w:val="0032511C"/>
    <w:rsid w:val="00325C1C"/>
    <w:rsid w:val="00325C6E"/>
    <w:rsid w:val="0032649F"/>
    <w:rsid w:val="0032695B"/>
    <w:rsid w:val="00326BBA"/>
    <w:rsid w:val="003271E3"/>
    <w:rsid w:val="00327281"/>
    <w:rsid w:val="003272D0"/>
    <w:rsid w:val="003273DE"/>
    <w:rsid w:val="00327470"/>
    <w:rsid w:val="0032788C"/>
    <w:rsid w:val="003278C7"/>
    <w:rsid w:val="0032793B"/>
    <w:rsid w:val="00327AEA"/>
    <w:rsid w:val="00327F11"/>
    <w:rsid w:val="003308C4"/>
    <w:rsid w:val="00330C30"/>
    <w:rsid w:val="00330DE8"/>
    <w:rsid w:val="00331572"/>
    <w:rsid w:val="003317E8"/>
    <w:rsid w:val="00331B93"/>
    <w:rsid w:val="00331BCC"/>
    <w:rsid w:val="003321C3"/>
    <w:rsid w:val="00332962"/>
    <w:rsid w:val="00332B50"/>
    <w:rsid w:val="003335A8"/>
    <w:rsid w:val="00333A53"/>
    <w:rsid w:val="00333FB4"/>
    <w:rsid w:val="00334799"/>
    <w:rsid w:val="00335250"/>
    <w:rsid w:val="0033588B"/>
    <w:rsid w:val="0033592C"/>
    <w:rsid w:val="00335CBD"/>
    <w:rsid w:val="00335CFC"/>
    <w:rsid w:val="00335E2A"/>
    <w:rsid w:val="00336225"/>
    <w:rsid w:val="00336780"/>
    <w:rsid w:val="003367C5"/>
    <w:rsid w:val="003370D3"/>
    <w:rsid w:val="003378A3"/>
    <w:rsid w:val="00337A57"/>
    <w:rsid w:val="00337C71"/>
    <w:rsid w:val="00340083"/>
    <w:rsid w:val="00340DCB"/>
    <w:rsid w:val="00340E16"/>
    <w:rsid w:val="00340E58"/>
    <w:rsid w:val="00340F47"/>
    <w:rsid w:val="00341087"/>
    <w:rsid w:val="003413A1"/>
    <w:rsid w:val="00341840"/>
    <w:rsid w:val="00341CDF"/>
    <w:rsid w:val="0034243C"/>
    <w:rsid w:val="0034246D"/>
    <w:rsid w:val="003424CC"/>
    <w:rsid w:val="0034252E"/>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0968"/>
    <w:rsid w:val="00350A6A"/>
    <w:rsid w:val="0035180B"/>
    <w:rsid w:val="00351C98"/>
    <w:rsid w:val="00351EAA"/>
    <w:rsid w:val="0035216E"/>
    <w:rsid w:val="003522C9"/>
    <w:rsid w:val="00352378"/>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2"/>
    <w:rsid w:val="0035414B"/>
    <w:rsid w:val="0035414E"/>
    <w:rsid w:val="0035496D"/>
    <w:rsid w:val="003552C6"/>
    <w:rsid w:val="00355A83"/>
    <w:rsid w:val="00355DD6"/>
    <w:rsid w:val="003560B8"/>
    <w:rsid w:val="003562D7"/>
    <w:rsid w:val="00356353"/>
    <w:rsid w:val="003567C9"/>
    <w:rsid w:val="00356B3C"/>
    <w:rsid w:val="00356CEC"/>
    <w:rsid w:val="0035718A"/>
    <w:rsid w:val="003572DE"/>
    <w:rsid w:val="00357659"/>
    <w:rsid w:val="00357712"/>
    <w:rsid w:val="00357D8A"/>
    <w:rsid w:val="003600B8"/>
    <w:rsid w:val="00360114"/>
    <w:rsid w:val="0036012E"/>
    <w:rsid w:val="00360432"/>
    <w:rsid w:val="003604BF"/>
    <w:rsid w:val="003604DB"/>
    <w:rsid w:val="0036056F"/>
    <w:rsid w:val="00360624"/>
    <w:rsid w:val="00361449"/>
    <w:rsid w:val="00361711"/>
    <w:rsid w:val="003617B5"/>
    <w:rsid w:val="0036185C"/>
    <w:rsid w:val="003621A7"/>
    <w:rsid w:val="0036262C"/>
    <w:rsid w:val="00362A2B"/>
    <w:rsid w:val="00362C5A"/>
    <w:rsid w:val="00362F3A"/>
    <w:rsid w:val="00363984"/>
    <w:rsid w:val="00363EE9"/>
    <w:rsid w:val="003642AC"/>
    <w:rsid w:val="003645E3"/>
    <w:rsid w:val="00364A63"/>
    <w:rsid w:val="003654DA"/>
    <w:rsid w:val="0036583B"/>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5D"/>
    <w:rsid w:val="00372A6B"/>
    <w:rsid w:val="00372FD7"/>
    <w:rsid w:val="00373A5F"/>
    <w:rsid w:val="00373A6D"/>
    <w:rsid w:val="00373E10"/>
    <w:rsid w:val="00373F2C"/>
    <w:rsid w:val="0037406C"/>
    <w:rsid w:val="003741D2"/>
    <w:rsid w:val="003744CB"/>
    <w:rsid w:val="00374804"/>
    <w:rsid w:val="00374C90"/>
    <w:rsid w:val="00374F06"/>
    <w:rsid w:val="00374F99"/>
    <w:rsid w:val="00375C8A"/>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685"/>
    <w:rsid w:val="00381918"/>
    <w:rsid w:val="003821E7"/>
    <w:rsid w:val="0038227A"/>
    <w:rsid w:val="0038227F"/>
    <w:rsid w:val="0038245B"/>
    <w:rsid w:val="003827B3"/>
    <w:rsid w:val="00382903"/>
    <w:rsid w:val="00383483"/>
    <w:rsid w:val="00383D4B"/>
    <w:rsid w:val="00383DDB"/>
    <w:rsid w:val="003842A8"/>
    <w:rsid w:val="003848D9"/>
    <w:rsid w:val="00385192"/>
    <w:rsid w:val="003852CC"/>
    <w:rsid w:val="0038556E"/>
    <w:rsid w:val="00385823"/>
    <w:rsid w:val="00385BD7"/>
    <w:rsid w:val="0038601D"/>
    <w:rsid w:val="003862D5"/>
    <w:rsid w:val="00386A15"/>
    <w:rsid w:val="00386B71"/>
    <w:rsid w:val="00386D04"/>
    <w:rsid w:val="00386EB4"/>
    <w:rsid w:val="0038702D"/>
    <w:rsid w:val="003870BC"/>
    <w:rsid w:val="0038732E"/>
    <w:rsid w:val="00387675"/>
    <w:rsid w:val="00387771"/>
    <w:rsid w:val="00387B2B"/>
    <w:rsid w:val="00387B6B"/>
    <w:rsid w:val="00387D6E"/>
    <w:rsid w:val="003904B1"/>
    <w:rsid w:val="003907D2"/>
    <w:rsid w:val="00390837"/>
    <w:rsid w:val="00390B8F"/>
    <w:rsid w:val="00390C56"/>
    <w:rsid w:val="00390E89"/>
    <w:rsid w:val="0039122C"/>
    <w:rsid w:val="0039124D"/>
    <w:rsid w:val="003914C2"/>
    <w:rsid w:val="00391A92"/>
    <w:rsid w:val="003926BE"/>
    <w:rsid w:val="00392C9B"/>
    <w:rsid w:val="00392DB8"/>
    <w:rsid w:val="00392E8F"/>
    <w:rsid w:val="0039383E"/>
    <w:rsid w:val="00393B78"/>
    <w:rsid w:val="00393E7D"/>
    <w:rsid w:val="003941AC"/>
    <w:rsid w:val="00394775"/>
    <w:rsid w:val="00394928"/>
    <w:rsid w:val="00394B44"/>
    <w:rsid w:val="00394B72"/>
    <w:rsid w:val="00394D9A"/>
    <w:rsid w:val="0039502C"/>
    <w:rsid w:val="00395140"/>
    <w:rsid w:val="00395505"/>
    <w:rsid w:val="003956CC"/>
    <w:rsid w:val="003956DF"/>
    <w:rsid w:val="003956FE"/>
    <w:rsid w:val="0039598F"/>
    <w:rsid w:val="00395C0E"/>
    <w:rsid w:val="003960D5"/>
    <w:rsid w:val="0039610F"/>
    <w:rsid w:val="00396639"/>
    <w:rsid w:val="0039665F"/>
    <w:rsid w:val="0039734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A7929"/>
    <w:rsid w:val="003A7FE5"/>
    <w:rsid w:val="003B00CC"/>
    <w:rsid w:val="003B0299"/>
    <w:rsid w:val="003B03CC"/>
    <w:rsid w:val="003B0901"/>
    <w:rsid w:val="003B0B4D"/>
    <w:rsid w:val="003B0C7B"/>
    <w:rsid w:val="003B0F9B"/>
    <w:rsid w:val="003B1046"/>
    <w:rsid w:val="003B1087"/>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133"/>
    <w:rsid w:val="003B7271"/>
    <w:rsid w:val="003B7294"/>
    <w:rsid w:val="003B76FE"/>
    <w:rsid w:val="003C009A"/>
    <w:rsid w:val="003C01B8"/>
    <w:rsid w:val="003C02B2"/>
    <w:rsid w:val="003C03D9"/>
    <w:rsid w:val="003C07D7"/>
    <w:rsid w:val="003C0985"/>
    <w:rsid w:val="003C0D37"/>
    <w:rsid w:val="003C16F5"/>
    <w:rsid w:val="003C1EC9"/>
    <w:rsid w:val="003C2B4A"/>
    <w:rsid w:val="003C2C9D"/>
    <w:rsid w:val="003C3204"/>
    <w:rsid w:val="003C3B73"/>
    <w:rsid w:val="003C3D8B"/>
    <w:rsid w:val="003C3EB2"/>
    <w:rsid w:val="003C4250"/>
    <w:rsid w:val="003C4952"/>
    <w:rsid w:val="003C4C04"/>
    <w:rsid w:val="003C4D16"/>
    <w:rsid w:val="003C4D8C"/>
    <w:rsid w:val="003C4F25"/>
    <w:rsid w:val="003C6580"/>
    <w:rsid w:val="003C7459"/>
    <w:rsid w:val="003C78C0"/>
    <w:rsid w:val="003C79A4"/>
    <w:rsid w:val="003C7D16"/>
    <w:rsid w:val="003D04E9"/>
    <w:rsid w:val="003D09DA"/>
    <w:rsid w:val="003D0A97"/>
    <w:rsid w:val="003D0D75"/>
    <w:rsid w:val="003D0E68"/>
    <w:rsid w:val="003D1147"/>
    <w:rsid w:val="003D124C"/>
    <w:rsid w:val="003D1AEC"/>
    <w:rsid w:val="003D2050"/>
    <w:rsid w:val="003D2339"/>
    <w:rsid w:val="003D25BE"/>
    <w:rsid w:val="003D26AA"/>
    <w:rsid w:val="003D2802"/>
    <w:rsid w:val="003D29DE"/>
    <w:rsid w:val="003D2A2B"/>
    <w:rsid w:val="003D2AFE"/>
    <w:rsid w:val="003D30C7"/>
    <w:rsid w:val="003D39A6"/>
    <w:rsid w:val="003D3E74"/>
    <w:rsid w:val="003D3E78"/>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94"/>
    <w:rsid w:val="003E0CE4"/>
    <w:rsid w:val="003E1304"/>
    <w:rsid w:val="003E1748"/>
    <w:rsid w:val="003E199E"/>
    <w:rsid w:val="003E1BC0"/>
    <w:rsid w:val="003E1CF4"/>
    <w:rsid w:val="003E240A"/>
    <w:rsid w:val="003E2719"/>
    <w:rsid w:val="003E2BF4"/>
    <w:rsid w:val="003E2E52"/>
    <w:rsid w:val="003E31BF"/>
    <w:rsid w:val="003E34E1"/>
    <w:rsid w:val="003E3524"/>
    <w:rsid w:val="003E36DF"/>
    <w:rsid w:val="003E3C5B"/>
    <w:rsid w:val="003E3D11"/>
    <w:rsid w:val="003E40B3"/>
    <w:rsid w:val="003E40C9"/>
    <w:rsid w:val="003E4CDB"/>
    <w:rsid w:val="003E4E26"/>
    <w:rsid w:val="003E52EB"/>
    <w:rsid w:val="003E6279"/>
    <w:rsid w:val="003E6592"/>
    <w:rsid w:val="003E703E"/>
    <w:rsid w:val="003E73BC"/>
    <w:rsid w:val="003E740A"/>
    <w:rsid w:val="003E7A02"/>
    <w:rsid w:val="003E7A07"/>
    <w:rsid w:val="003F0656"/>
    <w:rsid w:val="003F08C9"/>
    <w:rsid w:val="003F0905"/>
    <w:rsid w:val="003F0D84"/>
    <w:rsid w:val="003F16E1"/>
    <w:rsid w:val="003F1736"/>
    <w:rsid w:val="003F184C"/>
    <w:rsid w:val="003F1B6D"/>
    <w:rsid w:val="003F1D73"/>
    <w:rsid w:val="003F20E2"/>
    <w:rsid w:val="003F2244"/>
    <w:rsid w:val="003F23A7"/>
    <w:rsid w:val="003F2564"/>
    <w:rsid w:val="003F2624"/>
    <w:rsid w:val="003F2711"/>
    <w:rsid w:val="003F284B"/>
    <w:rsid w:val="003F2876"/>
    <w:rsid w:val="003F2A0B"/>
    <w:rsid w:val="003F2A56"/>
    <w:rsid w:val="003F3865"/>
    <w:rsid w:val="003F45A4"/>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AC"/>
    <w:rsid w:val="003F75DD"/>
    <w:rsid w:val="003F7891"/>
    <w:rsid w:val="003F7DFF"/>
    <w:rsid w:val="00400147"/>
    <w:rsid w:val="0040015E"/>
    <w:rsid w:val="00400427"/>
    <w:rsid w:val="004010CF"/>
    <w:rsid w:val="004012FA"/>
    <w:rsid w:val="00401612"/>
    <w:rsid w:val="004017C6"/>
    <w:rsid w:val="00402260"/>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2D"/>
    <w:rsid w:val="004073B0"/>
    <w:rsid w:val="00407612"/>
    <w:rsid w:val="00407652"/>
    <w:rsid w:val="004078A4"/>
    <w:rsid w:val="00407A66"/>
    <w:rsid w:val="00407C9E"/>
    <w:rsid w:val="0041029D"/>
    <w:rsid w:val="00410854"/>
    <w:rsid w:val="00410C05"/>
    <w:rsid w:val="00411125"/>
    <w:rsid w:val="00411230"/>
    <w:rsid w:val="004118C9"/>
    <w:rsid w:val="0041195D"/>
    <w:rsid w:val="00412045"/>
    <w:rsid w:val="0041209A"/>
    <w:rsid w:val="004123DB"/>
    <w:rsid w:val="00412697"/>
    <w:rsid w:val="00412E2A"/>
    <w:rsid w:val="00412F8D"/>
    <w:rsid w:val="00413369"/>
    <w:rsid w:val="00413D54"/>
    <w:rsid w:val="00413E02"/>
    <w:rsid w:val="00414129"/>
    <w:rsid w:val="004145AE"/>
    <w:rsid w:val="0041577E"/>
    <w:rsid w:val="004157F6"/>
    <w:rsid w:val="004159D3"/>
    <w:rsid w:val="00415A14"/>
    <w:rsid w:val="00415A76"/>
    <w:rsid w:val="0041616C"/>
    <w:rsid w:val="0041620F"/>
    <w:rsid w:val="00416845"/>
    <w:rsid w:val="00416A66"/>
    <w:rsid w:val="00416DCB"/>
    <w:rsid w:val="00416F91"/>
    <w:rsid w:val="00417678"/>
    <w:rsid w:val="0041769B"/>
    <w:rsid w:val="004200AE"/>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E8"/>
    <w:rsid w:val="004228B8"/>
    <w:rsid w:val="00422A01"/>
    <w:rsid w:val="00422C78"/>
    <w:rsid w:val="00422DB5"/>
    <w:rsid w:val="0042307B"/>
    <w:rsid w:val="00423326"/>
    <w:rsid w:val="00423AD1"/>
    <w:rsid w:val="00423E24"/>
    <w:rsid w:val="00423FC4"/>
    <w:rsid w:val="004241E2"/>
    <w:rsid w:val="00424C34"/>
    <w:rsid w:val="00425476"/>
    <w:rsid w:val="00425630"/>
    <w:rsid w:val="00425771"/>
    <w:rsid w:val="00425B4E"/>
    <w:rsid w:val="00425C97"/>
    <w:rsid w:val="00425FFD"/>
    <w:rsid w:val="004262F8"/>
    <w:rsid w:val="00426325"/>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1B0"/>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5F9C"/>
    <w:rsid w:val="00436A3B"/>
    <w:rsid w:val="00436CA7"/>
    <w:rsid w:val="00437027"/>
    <w:rsid w:val="004370C7"/>
    <w:rsid w:val="004371AB"/>
    <w:rsid w:val="004402A7"/>
    <w:rsid w:val="00440353"/>
    <w:rsid w:val="0044035D"/>
    <w:rsid w:val="00440EA5"/>
    <w:rsid w:val="0044131C"/>
    <w:rsid w:val="0044142F"/>
    <w:rsid w:val="004423B8"/>
    <w:rsid w:val="004425C2"/>
    <w:rsid w:val="00442824"/>
    <w:rsid w:val="00442942"/>
    <w:rsid w:val="00442DCF"/>
    <w:rsid w:val="00442FFB"/>
    <w:rsid w:val="004430FD"/>
    <w:rsid w:val="00443214"/>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E54"/>
    <w:rsid w:val="0045051D"/>
    <w:rsid w:val="00450778"/>
    <w:rsid w:val="00450D3B"/>
    <w:rsid w:val="004518D5"/>
    <w:rsid w:val="004519BF"/>
    <w:rsid w:val="00451B06"/>
    <w:rsid w:val="00451BEB"/>
    <w:rsid w:val="00452386"/>
    <w:rsid w:val="004525E6"/>
    <w:rsid w:val="004527C0"/>
    <w:rsid w:val="00453871"/>
    <w:rsid w:val="00453DEF"/>
    <w:rsid w:val="00453E84"/>
    <w:rsid w:val="00453F94"/>
    <w:rsid w:val="004543E4"/>
    <w:rsid w:val="004548E5"/>
    <w:rsid w:val="00454D0B"/>
    <w:rsid w:val="00454F08"/>
    <w:rsid w:val="00455105"/>
    <w:rsid w:val="00455440"/>
    <w:rsid w:val="00455838"/>
    <w:rsid w:val="00455C09"/>
    <w:rsid w:val="00456114"/>
    <w:rsid w:val="0045675A"/>
    <w:rsid w:val="00456971"/>
    <w:rsid w:val="00456B9B"/>
    <w:rsid w:val="00456C51"/>
    <w:rsid w:val="0045742D"/>
    <w:rsid w:val="0045766A"/>
    <w:rsid w:val="00457983"/>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1FB"/>
    <w:rsid w:val="00463448"/>
    <w:rsid w:val="00463940"/>
    <w:rsid w:val="00464130"/>
    <w:rsid w:val="0046434B"/>
    <w:rsid w:val="00464401"/>
    <w:rsid w:val="00464513"/>
    <w:rsid w:val="00464919"/>
    <w:rsid w:val="00464EE0"/>
    <w:rsid w:val="00465461"/>
    <w:rsid w:val="00465467"/>
    <w:rsid w:val="00465573"/>
    <w:rsid w:val="0046567F"/>
    <w:rsid w:val="004658A9"/>
    <w:rsid w:val="004658C3"/>
    <w:rsid w:val="00465EB3"/>
    <w:rsid w:val="00466189"/>
    <w:rsid w:val="0046623B"/>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154"/>
    <w:rsid w:val="00474FB4"/>
    <w:rsid w:val="00475131"/>
    <w:rsid w:val="004751DC"/>
    <w:rsid w:val="00475260"/>
    <w:rsid w:val="004755D5"/>
    <w:rsid w:val="0047574D"/>
    <w:rsid w:val="004758FA"/>
    <w:rsid w:val="00475A1B"/>
    <w:rsid w:val="00475D3E"/>
    <w:rsid w:val="00475E50"/>
    <w:rsid w:val="00475F90"/>
    <w:rsid w:val="00476734"/>
    <w:rsid w:val="00476747"/>
    <w:rsid w:val="00476D8B"/>
    <w:rsid w:val="00476EAE"/>
    <w:rsid w:val="004770A2"/>
    <w:rsid w:val="004772A8"/>
    <w:rsid w:val="004774C5"/>
    <w:rsid w:val="004775ED"/>
    <w:rsid w:val="00477612"/>
    <w:rsid w:val="004777C7"/>
    <w:rsid w:val="004803A9"/>
    <w:rsid w:val="004807D5"/>
    <w:rsid w:val="00480B03"/>
    <w:rsid w:val="00480C06"/>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56"/>
    <w:rsid w:val="00490E94"/>
    <w:rsid w:val="00490EE3"/>
    <w:rsid w:val="004913B9"/>
    <w:rsid w:val="0049143D"/>
    <w:rsid w:val="004916E8"/>
    <w:rsid w:val="004918A0"/>
    <w:rsid w:val="0049230F"/>
    <w:rsid w:val="004924E5"/>
    <w:rsid w:val="00492619"/>
    <w:rsid w:val="0049277B"/>
    <w:rsid w:val="00493345"/>
    <w:rsid w:val="0049349F"/>
    <w:rsid w:val="004935A4"/>
    <w:rsid w:val="00493916"/>
    <w:rsid w:val="00493D08"/>
    <w:rsid w:val="00494765"/>
    <w:rsid w:val="00494C34"/>
    <w:rsid w:val="00494E75"/>
    <w:rsid w:val="00495071"/>
    <w:rsid w:val="00495227"/>
    <w:rsid w:val="00495A0D"/>
    <w:rsid w:val="004961DB"/>
    <w:rsid w:val="0049653E"/>
    <w:rsid w:val="00496BEF"/>
    <w:rsid w:val="004970A1"/>
    <w:rsid w:val="0049792C"/>
    <w:rsid w:val="00497BD3"/>
    <w:rsid w:val="00497F24"/>
    <w:rsid w:val="00497F2F"/>
    <w:rsid w:val="004A01E1"/>
    <w:rsid w:val="004A09A7"/>
    <w:rsid w:val="004A0D24"/>
    <w:rsid w:val="004A0E00"/>
    <w:rsid w:val="004A1393"/>
    <w:rsid w:val="004A15F7"/>
    <w:rsid w:val="004A1600"/>
    <w:rsid w:val="004A1956"/>
    <w:rsid w:val="004A1B20"/>
    <w:rsid w:val="004A201F"/>
    <w:rsid w:val="004A2130"/>
    <w:rsid w:val="004A23B8"/>
    <w:rsid w:val="004A23C0"/>
    <w:rsid w:val="004A28D4"/>
    <w:rsid w:val="004A2908"/>
    <w:rsid w:val="004A2982"/>
    <w:rsid w:val="004A2B3D"/>
    <w:rsid w:val="004A2BE1"/>
    <w:rsid w:val="004A2E44"/>
    <w:rsid w:val="004A30F7"/>
    <w:rsid w:val="004A31F1"/>
    <w:rsid w:val="004A3610"/>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824"/>
    <w:rsid w:val="004A5F92"/>
    <w:rsid w:val="004A66D4"/>
    <w:rsid w:val="004A6F17"/>
    <w:rsid w:val="004A705C"/>
    <w:rsid w:val="004A717D"/>
    <w:rsid w:val="004A7276"/>
    <w:rsid w:val="004A7EE7"/>
    <w:rsid w:val="004A7FB0"/>
    <w:rsid w:val="004B06EF"/>
    <w:rsid w:val="004B0706"/>
    <w:rsid w:val="004B0787"/>
    <w:rsid w:val="004B0A36"/>
    <w:rsid w:val="004B0ECA"/>
    <w:rsid w:val="004B1313"/>
    <w:rsid w:val="004B169E"/>
    <w:rsid w:val="004B1808"/>
    <w:rsid w:val="004B1B53"/>
    <w:rsid w:val="004B1C42"/>
    <w:rsid w:val="004B2700"/>
    <w:rsid w:val="004B27FF"/>
    <w:rsid w:val="004B2B31"/>
    <w:rsid w:val="004B2C33"/>
    <w:rsid w:val="004B2CDB"/>
    <w:rsid w:val="004B3577"/>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A55"/>
    <w:rsid w:val="004B6E56"/>
    <w:rsid w:val="004B6F28"/>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8CC"/>
    <w:rsid w:val="004C19E0"/>
    <w:rsid w:val="004C2371"/>
    <w:rsid w:val="004C25F5"/>
    <w:rsid w:val="004C25FB"/>
    <w:rsid w:val="004C2C4E"/>
    <w:rsid w:val="004C2F01"/>
    <w:rsid w:val="004C2F96"/>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730E"/>
    <w:rsid w:val="004C7739"/>
    <w:rsid w:val="004C7A83"/>
    <w:rsid w:val="004C7BDF"/>
    <w:rsid w:val="004C7EFE"/>
    <w:rsid w:val="004D0200"/>
    <w:rsid w:val="004D0E42"/>
    <w:rsid w:val="004D0EC0"/>
    <w:rsid w:val="004D171F"/>
    <w:rsid w:val="004D1A33"/>
    <w:rsid w:val="004D1D64"/>
    <w:rsid w:val="004D1DED"/>
    <w:rsid w:val="004D1E35"/>
    <w:rsid w:val="004D2474"/>
    <w:rsid w:val="004D24F2"/>
    <w:rsid w:val="004D27C4"/>
    <w:rsid w:val="004D2B5A"/>
    <w:rsid w:val="004D2E1A"/>
    <w:rsid w:val="004D2E57"/>
    <w:rsid w:val="004D31C8"/>
    <w:rsid w:val="004D320E"/>
    <w:rsid w:val="004D3251"/>
    <w:rsid w:val="004D3748"/>
    <w:rsid w:val="004D3E3B"/>
    <w:rsid w:val="004D409C"/>
    <w:rsid w:val="004D4936"/>
    <w:rsid w:val="004D4968"/>
    <w:rsid w:val="004D4977"/>
    <w:rsid w:val="004D49E4"/>
    <w:rsid w:val="004D4A8A"/>
    <w:rsid w:val="004D4BB0"/>
    <w:rsid w:val="004D4BEA"/>
    <w:rsid w:val="004D4C05"/>
    <w:rsid w:val="004D50CC"/>
    <w:rsid w:val="004D56CA"/>
    <w:rsid w:val="004D58D1"/>
    <w:rsid w:val="004D5F02"/>
    <w:rsid w:val="004D68C0"/>
    <w:rsid w:val="004D710C"/>
    <w:rsid w:val="004D7400"/>
    <w:rsid w:val="004D7448"/>
    <w:rsid w:val="004D7F71"/>
    <w:rsid w:val="004E0033"/>
    <w:rsid w:val="004E03BE"/>
    <w:rsid w:val="004E0619"/>
    <w:rsid w:val="004E0BC8"/>
    <w:rsid w:val="004E0CD0"/>
    <w:rsid w:val="004E11B9"/>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0C6"/>
    <w:rsid w:val="004E4639"/>
    <w:rsid w:val="004E471C"/>
    <w:rsid w:val="004E4754"/>
    <w:rsid w:val="004E48A1"/>
    <w:rsid w:val="004E5181"/>
    <w:rsid w:val="004E53AE"/>
    <w:rsid w:val="004E5449"/>
    <w:rsid w:val="004E5C61"/>
    <w:rsid w:val="004E6158"/>
    <w:rsid w:val="004E6184"/>
    <w:rsid w:val="004E6267"/>
    <w:rsid w:val="004E63C9"/>
    <w:rsid w:val="004E675B"/>
    <w:rsid w:val="004E6CA3"/>
    <w:rsid w:val="004E6CEA"/>
    <w:rsid w:val="004E6E83"/>
    <w:rsid w:val="004E7691"/>
    <w:rsid w:val="004E76A5"/>
    <w:rsid w:val="004E7B7F"/>
    <w:rsid w:val="004E7E45"/>
    <w:rsid w:val="004E7E7B"/>
    <w:rsid w:val="004F0025"/>
    <w:rsid w:val="004F01B4"/>
    <w:rsid w:val="004F020A"/>
    <w:rsid w:val="004F07A3"/>
    <w:rsid w:val="004F080C"/>
    <w:rsid w:val="004F0907"/>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3EA6"/>
    <w:rsid w:val="004F40F1"/>
    <w:rsid w:val="004F4477"/>
    <w:rsid w:val="004F456F"/>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0BA8"/>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DA3"/>
    <w:rsid w:val="00503FAD"/>
    <w:rsid w:val="00504639"/>
    <w:rsid w:val="00504C3F"/>
    <w:rsid w:val="005050F8"/>
    <w:rsid w:val="00505A2A"/>
    <w:rsid w:val="00505ABD"/>
    <w:rsid w:val="00505E39"/>
    <w:rsid w:val="0050614B"/>
    <w:rsid w:val="0050635E"/>
    <w:rsid w:val="00506571"/>
    <w:rsid w:val="00506A8D"/>
    <w:rsid w:val="00506C2E"/>
    <w:rsid w:val="00506E46"/>
    <w:rsid w:val="005074C9"/>
    <w:rsid w:val="00507718"/>
    <w:rsid w:val="00507754"/>
    <w:rsid w:val="00507811"/>
    <w:rsid w:val="00507CAF"/>
    <w:rsid w:val="00510374"/>
    <w:rsid w:val="00510444"/>
    <w:rsid w:val="005109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696"/>
    <w:rsid w:val="0051770E"/>
    <w:rsid w:val="00517B28"/>
    <w:rsid w:val="0052001B"/>
    <w:rsid w:val="005205C8"/>
    <w:rsid w:val="00521210"/>
    <w:rsid w:val="00521A30"/>
    <w:rsid w:val="00521A8A"/>
    <w:rsid w:val="00521D65"/>
    <w:rsid w:val="005221A4"/>
    <w:rsid w:val="00522F19"/>
    <w:rsid w:val="00523366"/>
    <w:rsid w:val="00523E18"/>
    <w:rsid w:val="00523F32"/>
    <w:rsid w:val="005241BD"/>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29"/>
    <w:rsid w:val="0053058D"/>
    <w:rsid w:val="00530AFD"/>
    <w:rsid w:val="00530F11"/>
    <w:rsid w:val="0053173A"/>
    <w:rsid w:val="00531824"/>
    <w:rsid w:val="00531842"/>
    <w:rsid w:val="00531AF4"/>
    <w:rsid w:val="00531F71"/>
    <w:rsid w:val="00532462"/>
    <w:rsid w:val="00532486"/>
    <w:rsid w:val="005325BA"/>
    <w:rsid w:val="00532B16"/>
    <w:rsid w:val="00532C9D"/>
    <w:rsid w:val="00532DBB"/>
    <w:rsid w:val="00533215"/>
    <w:rsid w:val="005333E0"/>
    <w:rsid w:val="005334E4"/>
    <w:rsid w:val="005338BD"/>
    <w:rsid w:val="0053394F"/>
    <w:rsid w:val="0053432F"/>
    <w:rsid w:val="005347FB"/>
    <w:rsid w:val="005349C5"/>
    <w:rsid w:val="005349EB"/>
    <w:rsid w:val="00534AA6"/>
    <w:rsid w:val="00534AEB"/>
    <w:rsid w:val="00534C83"/>
    <w:rsid w:val="00534DB1"/>
    <w:rsid w:val="00535A27"/>
    <w:rsid w:val="0053637E"/>
    <w:rsid w:val="005365F6"/>
    <w:rsid w:val="00536625"/>
    <w:rsid w:val="00536AEE"/>
    <w:rsid w:val="00536D3C"/>
    <w:rsid w:val="0053713E"/>
    <w:rsid w:val="00537BE9"/>
    <w:rsid w:val="00537E22"/>
    <w:rsid w:val="00540033"/>
    <w:rsid w:val="0054003B"/>
    <w:rsid w:val="00540147"/>
    <w:rsid w:val="00540DA7"/>
    <w:rsid w:val="00540EB6"/>
    <w:rsid w:val="00540FF7"/>
    <w:rsid w:val="0054101A"/>
    <w:rsid w:val="0054171F"/>
    <w:rsid w:val="005417A0"/>
    <w:rsid w:val="00541B6E"/>
    <w:rsid w:val="00541CB9"/>
    <w:rsid w:val="00541E2B"/>
    <w:rsid w:val="005436D7"/>
    <w:rsid w:val="00543703"/>
    <w:rsid w:val="005437F5"/>
    <w:rsid w:val="00543A66"/>
    <w:rsid w:val="00543A83"/>
    <w:rsid w:val="00544220"/>
    <w:rsid w:val="005444D2"/>
    <w:rsid w:val="005445A8"/>
    <w:rsid w:val="0054467B"/>
    <w:rsid w:val="005448FC"/>
    <w:rsid w:val="00544C33"/>
    <w:rsid w:val="0054556F"/>
    <w:rsid w:val="005457A9"/>
    <w:rsid w:val="005458F0"/>
    <w:rsid w:val="00545B56"/>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40"/>
    <w:rsid w:val="005511B1"/>
    <w:rsid w:val="0055130F"/>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0FCB"/>
    <w:rsid w:val="00561250"/>
    <w:rsid w:val="0056134D"/>
    <w:rsid w:val="0056166E"/>
    <w:rsid w:val="005617E8"/>
    <w:rsid w:val="00561A95"/>
    <w:rsid w:val="00561B22"/>
    <w:rsid w:val="00561BF6"/>
    <w:rsid w:val="00561E4A"/>
    <w:rsid w:val="0056249A"/>
    <w:rsid w:val="005625FD"/>
    <w:rsid w:val="00562908"/>
    <w:rsid w:val="00562CDC"/>
    <w:rsid w:val="0056362E"/>
    <w:rsid w:val="0056365F"/>
    <w:rsid w:val="00563855"/>
    <w:rsid w:val="00563FD2"/>
    <w:rsid w:val="0056434D"/>
    <w:rsid w:val="005644F4"/>
    <w:rsid w:val="0056477B"/>
    <w:rsid w:val="00564E2D"/>
    <w:rsid w:val="00564F02"/>
    <w:rsid w:val="0056540B"/>
    <w:rsid w:val="00565679"/>
    <w:rsid w:val="00565F48"/>
    <w:rsid w:val="00566AC7"/>
    <w:rsid w:val="0056719E"/>
    <w:rsid w:val="00567C52"/>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1DF2"/>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5FC2"/>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A9"/>
    <w:rsid w:val="005819D7"/>
    <w:rsid w:val="00581DFF"/>
    <w:rsid w:val="00581F00"/>
    <w:rsid w:val="00581F40"/>
    <w:rsid w:val="0058274E"/>
    <w:rsid w:val="0058282C"/>
    <w:rsid w:val="005829CC"/>
    <w:rsid w:val="00582BCD"/>
    <w:rsid w:val="00582E3D"/>
    <w:rsid w:val="00582F33"/>
    <w:rsid w:val="00583147"/>
    <w:rsid w:val="005834CE"/>
    <w:rsid w:val="005836D0"/>
    <w:rsid w:val="00583BC8"/>
    <w:rsid w:val="00583C6C"/>
    <w:rsid w:val="00583E78"/>
    <w:rsid w:val="00583F5E"/>
    <w:rsid w:val="00584496"/>
    <w:rsid w:val="00584D31"/>
    <w:rsid w:val="00584DB8"/>
    <w:rsid w:val="005854EF"/>
    <w:rsid w:val="0058561F"/>
    <w:rsid w:val="0058578C"/>
    <w:rsid w:val="00585821"/>
    <w:rsid w:val="005858F5"/>
    <w:rsid w:val="00585932"/>
    <w:rsid w:val="00585C3A"/>
    <w:rsid w:val="0058628A"/>
    <w:rsid w:val="005863AF"/>
    <w:rsid w:val="00586897"/>
    <w:rsid w:val="00587117"/>
    <w:rsid w:val="0058759B"/>
    <w:rsid w:val="005875EA"/>
    <w:rsid w:val="0058764D"/>
    <w:rsid w:val="005876F1"/>
    <w:rsid w:val="00590203"/>
    <w:rsid w:val="00590749"/>
    <w:rsid w:val="00590BF6"/>
    <w:rsid w:val="00590E7F"/>
    <w:rsid w:val="00591048"/>
    <w:rsid w:val="00591777"/>
    <w:rsid w:val="00591B9C"/>
    <w:rsid w:val="00592160"/>
    <w:rsid w:val="005923C9"/>
    <w:rsid w:val="005927CA"/>
    <w:rsid w:val="0059284F"/>
    <w:rsid w:val="00593937"/>
    <w:rsid w:val="00593E31"/>
    <w:rsid w:val="00594131"/>
    <w:rsid w:val="005942B6"/>
    <w:rsid w:val="005943C6"/>
    <w:rsid w:val="0059485A"/>
    <w:rsid w:val="005954F2"/>
    <w:rsid w:val="00595777"/>
    <w:rsid w:val="00595983"/>
    <w:rsid w:val="00595E99"/>
    <w:rsid w:val="00596308"/>
    <w:rsid w:val="005968C4"/>
    <w:rsid w:val="005968F0"/>
    <w:rsid w:val="00596A56"/>
    <w:rsid w:val="005970DB"/>
    <w:rsid w:val="0059715B"/>
    <w:rsid w:val="005973C7"/>
    <w:rsid w:val="00597605"/>
    <w:rsid w:val="00597788"/>
    <w:rsid w:val="00597A36"/>
    <w:rsid w:val="00597AE0"/>
    <w:rsid w:val="00597E86"/>
    <w:rsid w:val="005A05C6"/>
    <w:rsid w:val="005A05DF"/>
    <w:rsid w:val="005A0652"/>
    <w:rsid w:val="005A0753"/>
    <w:rsid w:val="005A0CB6"/>
    <w:rsid w:val="005A1D03"/>
    <w:rsid w:val="005A1DF7"/>
    <w:rsid w:val="005A2229"/>
    <w:rsid w:val="005A2381"/>
    <w:rsid w:val="005A2A35"/>
    <w:rsid w:val="005A320D"/>
    <w:rsid w:val="005A36E3"/>
    <w:rsid w:val="005A374A"/>
    <w:rsid w:val="005A3A31"/>
    <w:rsid w:val="005A3B1E"/>
    <w:rsid w:val="005A40D5"/>
    <w:rsid w:val="005A4674"/>
    <w:rsid w:val="005A4999"/>
    <w:rsid w:val="005A4E38"/>
    <w:rsid w:val="005A4E39"/>
    <w:rsid w:val="005A50CE"/>
    <w:rsid w:val="005A588D"/>
    <w:rsid w:val="005A59CF"/>
    <w:rsid w:val="005A6441"/>
    <w:rsid w:val="005A6A3A"/>
    <w:rsid w:val="005A6B41"/>
    <w:rsid w:val="005A6FA1"/>
    <w:rsid w:val="005A707A"/>
    <w:rsid w:val="005A7597"/>
    <w:rsid w:val="005A7637"/>
    <w:rsid w:val="005A79B6"/>
    <w:rsid w:val="005A7F72"/>
    <w:rsid w:val="005B00FD"/>
    <w:rsid w:val="005B0814"/>
    <w:rsid w:val="005B0AD4"/>
    <w:rsid w:val="005B107A"/>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DB"/>
    <w:rsid w:val="005B7E2B"/>
    <w:rsid w:val="005C011B"/>
    <w:rsid w:val="005C023B"/>
    <w:rsid w:val="005C0625"/>
    <w:rsid w:val="005C0904"/>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564"/>
    <w:rsid w:val="005C482A"/>
    <w:rsid w:val="005C4B4D"/>
    <w:rsid w:val="005C4DE3"/>
    <w:rsid w:val="005C5379"/>
    <w:rsid w:val="005C5513"/>
    <w:rsid w:val="005C5656"/>
    <w:rsid w:val="005C5849"/>
    <w:rsid w:val="005C5985"/>
    <w:rsid w:val="005C6085"/>
    <w:rsid w:val="005C61E1"/>
    <w:rsid w:val="005C7154"/>
    <w:rsid w:val="005C7340"/>
    <w:rsid w:val="005C7A54"/>
    <w:rsid w:val="005C7CAD"/>
    <w:rsid w:val="005C7EF8"/>
    <w:rsid w:val="005D0102"/>
    <w:rsid w:val="005D01D8"/>
    <w:rsid w:val="005D02FA"/>
    <w:rsid w:val="005D047B"/>
    <w:rsid w:val="005D0536"/>
    <w:rsid w:val="005D0790"/>
    <w:rsid w:val="005D0F11"/>
    <w:rsid w:val="005D0FCE"/>
    <w:rsid w:val="005D1374"/>
    <w:rsid w:val="005D2062"/>
    <w:rsid w:val="005D20FC"/>
    <w:rsid w:val="005D241F"/>
    <w:rsid w:val="005D24A2"/>
    <w:rsid w:val="005D26D7"/>
    <w:rsid w:val="005D2A49"/>
    <w:rsid w:val="005D2B7E"/>
    <w:rsid w:val="005D2E9B"/>
    <w:rsid w:val="005D2EE8"/>
    <w:rsid w:val="005D31D3"/>
    <w:rsid w:val="005D37FF"/>
    <w:rsid w:val="005D38F9"/>
    <w:rsid w:val="005D392A"/>
    <w:rsid w:val="005D4764"/>
    <w:rsid w:val="005D4BE4"/>
    <w:rsid w:val="005D5499"/>
    <w:rsid w:val="005D576B"/>
    <w:rsid w:val="005D594D"/>
    <w:rsid w:val="005D5E46"/>
    <w:rsid w:val="005D609E"/>
    <w:rsid w:val="005D64A5"/>
    <w:rsid w:val="005D6929"/>
    <w:rsid w:val="005D6B30"/>
    <w:rsid w:val="005D6E1C"/>
    <w:rsid w:val="005D767C"/>
    <w:rsid w:val="005D7741"/>
    <w:rsid w:val="005D77E1"/>
    <w:rsid w:val="005D7B12"/>
    <w:rsid w:val="005D7D2E"/>
    <w:rsid w:val="005D7E04"/>
    <w:rsid w:val="005D7FED"/>
    <w:rsid w:val="005E0082"/>
    <w:rsid w:val="005E08F9"/>
    <w:rsid w:val="005E0E82"/>
    <w:rsid w:val="005E1385"/>
    <w:rsid w:val="005E1393"/>
    <w:rsid w:val="005E170C"/>
    <w:rsid w:val="005E1A58"/>
    <w:rsid w:val="005E1C06"/>
    <w:rsid w:val="005E2838"/>
    <w:rsid w:val="005E2E2C"/>
    <w:rsid w:val="005E35FD"/>
    <w:rsid w:val="005E383F"/>
    <w:rsid w:val="005E3C1D"/>
    <w:rsid w:val="005E48F7"/>
    <w:rsid w:val="005E4AA6"/>
    <w:rsid w:val="005E4EEC"/>
    <w:rsid w:val="005E4F80"/>
    <w:rsid w:val="005E4FBD"/>
    <w:rsid w:val="005E5009"/>
    <w:rsid w:val="005E5256"/>
    <w:rsid w:val="005E53C1"/>
    <w:rsid w:val="005E5563"/>
    <w:rsid w:val="005E580A"/>
    <w:rsid w:val="005E5B43"/>
    <w:rsid w:val="005E6504"/>
    <w:rsid w:val="005E66F1"/>
    <w:rsid w:val="005E6888"/>
    <w:rsid w:val="005E6AFB"/>
    <w:rsid w:val="005E6B25"/>
    <w:rsid w:val="005E7551"/>
    <w:rsid w:val="005E7698"/>
    <w:rsid w:val="005E7774"/>
    <w:rsid w:val="005E7E29"/>
    <w:rsid w:val="005E7F1A"/>
    <w:rsid w:val="005F031E"/>
    <w:rsid w:val="005F0362"/>
    <w:rsid w:val="005F0B4C"/>
    <w:rsid w:val="005F0B53"/>
    <w:rsid w:val="005F0C46"/>
    <w:rsid w:val="005F172A"/>
    <w:rsid w:val="005F1912"/>
    <w:rsid w:val="005F1AC1"/>
    <w:rsid w:val="005F1C6B"/>
    <w:rsid w:val="005F1FE4"/>
    <w:rsid w:val="005F2405"/>
    <w:rsid w:val="005F2441"/>
    <w:rsid w:val="005F2AE2"/>
    <w:rsid w:val="005F31F3"/>
    <w:rsid w:val="005F327D"/>
    <w:rsid w:val="005F369B"/>
    <w:rsid w:val="005F3702"/>
    <w:rsid w:val="005F3F7F"/>
    <w:rsid w:val="005F40E5"/>
    <w:rsid w:val="005F4660"/>
    <w:rsid w:val="005F46D9"/>
    <w:rsid w:val="005F4950"/>
    <w:rsid w:val="005F502A"/>
    <w:rsid w:val="005F509E"/>
    <w:rsid w:val="005F5526"/>
    <w:rsid w:val="005F5BF5"/>
    <w:rsid w:val="005F660A"/>
    <w:rsid w:val="005F6680"/>
    <w:rsid w:val="005F6697"/>
    <w:rsid w:val="005F6A81"/>
    <w:rsid w:val="005F6F9C"/>
    <w:rsid w:val="005F6FFC"/>
    <w:rsid w:val="005F7F11"/>
    <w:rsid w:val="006004DE"/>
    <w:rsid w:val="00600E1A"/>
    <w:rsid w:val="00601072"/>
    <w:rsid w:val="0060144E"/>
    <w:rsid w:val="00601754"/>
    <w:rsid w:val="00601D4D"/>
    <w:rsid w:val="00601FCD"/>
    <w:rsid w:val="00602354"/>
    <w:rsid w:val="0060243B"/>
    <w:rsid w:val="0060254B"/>
    <w:rsid w:val="0060268D"/>
    <w:rsid w:val="006039C5"/>
    <w:rsid w:val="00603B1A"/>
    <w:rsid w:val="00603B1B"/>
    <w:rsid w:val="00603DEF"/>
    <w:rsid w:val="00604148"/>
    <w:rsid w:val="006043D7"/>
    <w:rsid w:val="00604514"/>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0F48"/>
    <w:rsid w:val="006113A9"/>
    <w:rsid w:val="00611758"/>
    <w:rsid w:val="00611A0D"/>
    <w:rsid w:val="006127AD"/>
    <w:rsid w:val="00612A01"/>
    <w:rsid w:val="00612C73"/>
    <w:rsid w:val="00613036"/>
    <w:rsid w:val="006134CE"/>
    <w:rsid w:val="006138D8"/>
    <w:rsid w:val="00613FCA"/>
    <w:rsid w:val="00614064"/>
    <w:rsid w:val="006141D8"/>
    <w:rsid w:val="00614CB4"/>
    <w:rsid w:val="00614D1E"/>
    <w:rsid w:val="0061524B"/>
    <w:rsid w:val="0061565F"/>
    <w:rsid w:val="00615850"/>
    <w:rsid w:val="00615BDB"/>
    <w:rsid w:val="006163CC"/>
    <w:rsid w:val="00616885"/>
    <w:rsid w:val="00616FAD"/>
    <w:rsid w:val="0061717F"/>
    <w:rsid w:val="006171DC"/>
    <w:rsid w:val="0061723D"/>
    <w:rsid w:val="00617529"/>
    <w:rsid w:val="006175CF"/>
    <w:rsid w:val="00617AA2"/>
    <w:rsid w:val="00617AAC"/>
    <w:rsid w:val="006201A2"/>
    <w:rsid w:val="00620254"/>
    <w:rsid w:val="00620686"/>
    <w:rsid w:val="006209E8"/>
    <w:rsid w:val="0062155F"/>
    <w:rsid w:val="00621B6A"/>
    <w:rsid w:val="00621C0B"/>
    <w:rsid w:val="00621C72"/>
    <w:rsid w:val="00621CAD"/>
    <w:rsid w:val="006226CA"/>
    <w:rsid w:val="0062286B"/>
    <w:rsid w:val="00622DF3"/>
    <w:rsid w:val="00623391"/>
    <w:rsid w:val="00623427"/>
    <w:rsid w:val="00623780"/>
    <w:rsid w:val="00623EF3"/>
    <w:rsid w:val="00623FCD"/>
    <w:rsid w:val="00624304"/>
    <w:rsid w:val="00624721"/>
    <w:rsid w:val="00624AFA"/>
    <w:rsid w:val="00624C6E"/>
    <w:rsid w:val="00624FB3"/>
    <w:rsid w:val="00625423"/>
    <w:rsid w:val="00625B24"/>
    <w:rsid w:val="0062653C"/>
    <w:rsid w:val="0062657C"/>
    <w:rsid w:val="006269CB"/>
    <w:rsid w:val="00626C25"/>
    <w:rsid w:val="00626E64"/>
    <w:rsid w:val="00627BA3"/>
    <w:rsid w:val="00627C39"/>
    <w:rsid w:val="00627E44"/>
    <w:rsid w:val="006300D7"/>
    <w:rsid w:val="0063046A"/>
    <w:rsid w:val="006307B0"/>
    <w:rsid w:val="00631007"/>
    <w:rsid w:val="00631826"/>
    <w:rsid w:val="00631E8A"/>
    <w:rsid w:val="00632507"/>
    <w:rsid w:val="006326BC"/>
    <w:rsid w:val="00632927"/>
    <w:rsid w:val="00632A0E"/>
    <w:rsid w:val="00632A4C"/>
    <w:rsid w:val="00632A5F"/>
    <w:rsid w:val="00632BF5"/>
    <w:rsid w:val="00633161"/>
    <w:rsid w:val="00633296"/>
    <w:rsid w:val="006335C8"/>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87D"/>
    <w:rsid w:val="00637E00"/>
    <w:rsid w:val="006401C6"/>
    <w:rsid w:val="00640207"/>
    <w:rsid w:val="00640222"/>
    <w:rsid w:val="00640529"/>
    <w:rsid w:val="006409F3"/>
    <w:rsid w:val="00640C8D"/>
    <w:rsid w:val="00640D97"/>
    <w:rsid w:val="00640EAC"/>
    <w:rsid w:val="00641061"/>
    <w:rsid w:val="006419ED"/>
    <w:rsid w:val="00642D10"/>
    <w:rsid w:val="00643769"/>
    <w:rsid w:val="006437A9"/>
    <w:rsid w:val="00643973"/>
    <w:rsid w:val="006440C1"/>
    <w:rsid w:val="00644177"/>
    <w:rsid w:val="00644200"/>
    <w:rsid w:val="0064428B"/>
    <w:rsid w:val="00644511"/>
    <w:rsid w:val="0064486C"/>
    <w:rsid w:val="00644E60"/>
    <w:rsid w:val="00644F00"/>
    <w:rsid w:val="006457B7"/>
    <w:rsid w:val="00647CB3"/>
    <w:rsid w:val="00647D60"/>
    <w:rsid w:val="00650150"/>
    <w:rsid w:val="00650854"/>
    <w:rsid w:val="00650B51"/>
    <w:rsid w:val="00650CF1"/>
    <w:rsid w:val="00650D1E"/>
    <w:rsid w:val="00650DFE"/>
    <w:rsid w:val="00650EB8"/>
    <w:rsid w:val="00650F47"/>
    <w:rsid w:val="00650F7C"/>
    <w:rsid w:val="00650FBE"/>
    <w:rsid w:val="00651108"/>
    <w:rsid w:val="00651216"/>
    <w:rsid w:val="00651278"/>
    <w:rsid w:val="006513D5"/>
    <w:rsid w:val="006518B1"/>
    <w:rsid w:val="00651AD3"/>
    <w:rsid w:val="00651FA0"/>
    <w:rsid w:val="00652170"/>
    <w:rsid w:val="00652BB4"/>
    <w:rsid w:val="00653273"/>
    <w:rsid w:val="00653318"/>
    <w:rsid w:val="00653BEA"/>
    <w:rsid w:val="006542FE"/>
    <w:rsid w:val="00654346"/>
    <w:rsid w:val="0065443C"/>
    <w:rsid w:val="006544F6"/>
    <w:rsid w:val="00654733"/>
    <w:rsid w:val="00654A45"/>
    <w:rsid w:val="00654B42"/>
    <w:rsid w:val="00654C1F"/>
    <w:rsid w:val="00654C81"/>
    <w:rsid w:val="00655070"/>
    <w:rsid w:val="00655223"/>
    <w:rsid w:val="00655595"/>
    <w:rsid w:val="00655780"/>
    <w:rsid w:val="0065594D"/>
    <w:rsid w:val="006561FF"/>
    <w:rsid w:val="00656D6F"/>
    <w:rsid w:val="00657005"/>
    <w:rsid w:val="0065724D"/>
    <w:rsid w:val="006578D9"/>
    <w:rsid w:val="00657F67"/>
    <w:rsid w:val="006601A6"/>
    <w:rsid w:val="006601F9"/>
    <w:rsid w:val="006602D1"/>
    <w:rsid w:val="0066055C"/>
    <w:rsid w:val="006605DC"/>
    <w:rsid w:val="00660D96"/>
    <w:rsid w:val="00661636"/>
    <w:rsid w:val="00661664"/>
    <w:rsid w:val="00661CC2"/>
    <w:rsid w:val="00661D38"/>
    <w:rsid w:val="00662166"/>
    <w:rsid w:val="00662DE9"/>
    <w:rsid w:val="00662FA2"/>
    <w:rsid w:val="006635DC"/>
    <w:rsid w:val="0066376A"/>
    <w:rsid w:val="00663870"/>
    <w:rsid w:val="00663908"/>
    <w:rsid w:val="00663CD3"/>
    <w:rsid w:val="0066402E"/>
    <w:rsid w:val="00664250"/>
    <w:rsid w:val="006644A8"/>
    <w:rsid w:val="006646F4"/>
    <w:rsid w:val="00664BF5"/>
    <w:rsid w:val="00665229"/>
    <w:rsid w:val="00665316"/>
    <w:rsid w:val="006654E8"/>
    <w:rsid w:val="0066568F"/>
    <w:rsid w:val="00665882"/>
    <w:rsid w:val="00665CCE"/>
    <w:rsid w:val="00665CE6"/>
    <w:rsid w:val="006662D2"/>
    <w:rsid w:val="00666428"/>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69B"/>
    <w:rsid w:val="006737DD"/>
    <w:rsid w:val="00673BDE"/>
    <w:rsid w:val="00673EB7"/>
    <w:rsid w:val="00673FBF"/>
    <w:rsid w:val="00674460"/>
    <w:rsid w:val="00674474"/>
    <w:rsid w:val="0067517B"/>
    <w:rsid w:val="006752DD"/>
    <w:rsid w:val="00675652"/>
    <w:rsid w:val="006757DC"/>
    <w:rsid w:val="006767B8"/>
    <w:rsid w:val="00676D77"/>
    <w:rsid w:val="00677370"/>
    <w:rsid w:val="006774B2"/>
    <w:rsid w:val="00677725"/>
    <w:rsid w:val="006777A2"/>
    <w:rsid w:val="006777EC"/>
    <w:rsid w:val="00677F20"/>
    <w:rsid w:val="00677F6C"/>
    <w:rsid w:val="00677FC7"/>
    <w:rsid w:val="0068013A"/>
    <w:rsid w:val="00680199"/>
    <w:rsid w:val="00680A97"/>
    <w:rsid w:val="00680C05"/>
    <w:rsid w:val="00680D39"/>
    <w:rsid w:val="00680F30"/>
    <w:rsid w:val="00680F81"/>
    <w:rsid w:val="0068102D"/>
    <w:rsid w:val="0068139A"/>
    <w:rsid w:val="006819F6"/>
    <w:rsid w:val="00681A75"/>
    <w:rsid w:val="00681A9A"/>
    <w:rsid w:val="00681BF2"/>
    <w:rsid w:val="0068226B"/>
    <w:rsid w:val="00682318"/>
    <w:rsid w:val="006827C5"/>
    <w:rsid w:val="00682A4A"/>
    <w:rsid w:val="00682ED3"/>
    <w:rsid w:val="00683136"/>
    <w:rsid w:val="006839D5"/>
    <w:rsid w:val="00683BF9"/>
    <w:rsid w:val="00683D7F"/>
    <w:rsid w:val="00684035"/>
    <w:rsid w:val="006841F4"/>
    <w:rsid w:val="00684258"/>
    <w:rsid w:val="00684353"/>
    <w:rsid w:val="0068527D"/>
    <w:rsid w:val="00685586"/>
    <w:rsid w:val="00685725"/>
    <w:rsid w:val="00685D3B"/>
    <w:rsid w:val="0068623E"/>
    <w:rsid w:val="00686366"/>
    <w:rsid w:val="0068653A"/>
    <w:rsid w:val="0068657C"/>
    <w:rsid w:val="0068673B"/>
    <w:rsid w:val="00686C33"/>
    <w:rsid w:val="00686E1D"/>
    <w:rsid w:val="0068721F"/>
    <w:rsid w:val="006879C9"/>
    <w:rsid w:val="006879D8"/>
    <w:rsid w:val="00690386"/>
    <w:rsid w:val="006904C0"/>
    <w:rsid w:val="00690CD7"/>
    <w:rsid w:val="00690D12"/>
    <w:rsid w:val="00690E1A"/>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330"/>
    <w:rsid w:val="0069755C"/>
    <w:rsid w:val="006979DC"/>
    <w:rsid w:val="00697C2C"/>
    <w:rsid w:val="006A05EF"/>
    <w:rsid w:val="006A0942"/>
    <w:rsid w:val="006A18CF"/>
    <w:rsid w:val="006A18DD"/>
    <w:rsid w:val="006A221C"/>
    <w:rsid w:val="006A22BA"/>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BC4"/>
    <w:rsid w:val="006A5CA3"/>
    <w:rsid w:val="006A5E26"/>
    <w:rsid w:val="006A6725"/>
    <w:rsid w:val="006A6B69"/>
    <w:rsid w:val="006A6CCF"/>
    <w:rsid w:val="006A7574"/>
    <w:rsid w:val="006A75D6"/>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5972"/>
    <w:rsid w:val="006B5B90"/>
    <w:rsid w:val="006B5BAF"/>
    <w:rsid w:val="006B6AD0"/>
    <w:rsid w:val="006B6BA3"/>
    <w:rsid w:val="006B6C95"/>
    <w:rsid w:val="006B725C"/>
    <w:rsid w:val="006B785D"/>
    <w:rsid w:val="006B7864"/>
    <w:rsid w:val="006B789D"/>
    <w:rsid w:val="006C02E3"/>
    <w:rsid w:val="006C03B2"/>
    <w:rsid w:val="006C09DD"/>
    <w:rsid w:val="006C0A1A"/>
    <w:rsid w:val="006C10B4"/>
    <w:rsid w:val="006C1763"/>
    <w:rsid w:val="006C1B3F"/>
    <w:rsid w:val="006C2113"/>
    <w:rsid w:val="006C27DA"/>
    <w:rsid w:val="006C3009"/>
    <w:rsid w:val="006C375B"/>
    <w:rsid w:val="006C377A"/>
    <w:rsid w:val="006C3F40"/>
    <w:rsid w:val="006C44D3"/>
    <w:rsid w:val="006C45C1"/>
    <w:rsid w:val="006C4B0F"/>
    <w:rsid w:val="006C4B11"/>
    <w:rsid w:val="006C4D69"/>
    <w:rsid w:val="006C5023"/>
    <w:rsid w:val="006C504A"/>
    <w:rsid w:val="006C50C3"/>
    <w:rsid w:val="006C50D3"/>
    <w:rsid w:val="006C5215"/>
    <w:rsid w:val="006C566C"/>
    <w:rsid w:val="006C57EC"/>
    <w:rsid w:val="006C5A4C"/>
    <w:rsid w:val="006C5C20"/>
    <w:rsid w:val="006C5FF1"/>
    <w:rsid w:val="006C6253"/>
    <w:rsid w:val="006C6287"/>
    <w:rsid w:val="006C63E8"/>
    <w:rsid w:val="006C6649"/>
    <w:rsid w:val="006C677C"/>
    <w:rsid w:val="006C6E76"/>
    <w:rsid w:val="006C6E92"/>
    <w:rsid w:val="006C6FF5"/>
    <w:rsid w:val="006C7428"/>
    <w:rsid w:val="006C75C9"/>
    <w:rsid w:val="006C763B"/>
    <w:rsid w:val="006D0233"/>
    <w:rsid w:val="006D03CD"/>
    <w:rsid w:val="006D0A70"/>
    <w:rsid w:val="006D0AD9"/>
    <w:rsid w:val="006D0D77"/>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7598"/>
    <w:rsid w:val="006D7B93"/>
    <w:rsid w:val="006D7D41"/>
    <w:rsid w:val="006D7DAD"/>
    <w:rsid w:val="006E0ADC"/>
    <w:rsid w:val="006E0B16"/>
    <w:rsid w:val="006E0E60"/>
    <w:rsid w:val="006E0ED0"/>
    <w:rsid w:val="006E15DE"/>
    <w:rsid w:val="006E176F"/>
    <w:rsid w:val="006E22CC"/>
    <w:rsid w:val="006E2AA6"/>
    <w:rsid w:val="006E3723"/>
    <w:rsid w:val="006E3854"/>
    <w:rsid w:val="006E3BA9"/>
    <w:rsid w:val="006E3D3A"/>
    <w:rsid w:val="006E40E5"/>
    <w:rsid w:val="006E459B"/>
    <w:rsid w:val="006E4917"/>
    <w:rsid w:val="006E5093"/>
    <w:rsid w:val="006E512D"/>
    <w:rsid w:val="006E5151"/>
    <w:rsid w:val="006E54EC"/>
    <w:rsid w:val="006E554E"/>
    <w:rsid w:val="006E574E"/>
    <w:rsid w:val="006E5FE9"/>
    <w:rsid w:val="006E6043"/>
    <w:rsid w:val="006E6A05"/>
    <w:rsid w:val="006E6BB9"/>
    <w:rsid w:val="006E6DA9"/>
    <w:rsid w:val="006E6F03"/>
    <w:rsid w:val="006E71A8"/>
    <w:rsid w:val="006E7320"/>
    <w:rsid w:val="006E7496"/>
    <w:rsid w:val="006E792F"/>
    <w:rsid w:val="006E7969"/>
    <w:rsid w:val="006E7AC2"/>
    <w:rsid w:val="006E7E49"/>
    <w:rsid w:val="006E7F71"/>
    <w:rsid w:val="006F0072"/>
    <w:rsid w:val="006F04E2"/>
    <w:rsid w:val="006F05C2"/>
    <w:rsid w:val="006F090B"/>
    <w:rsid w:val="006F0C12"/>
    <w:rsid w:val="006F0E20"/>
    <w:rsid w:val="006F0EB1"/>
    <w:rsid w:val="006F1008"/>
    <w:rsid w:val="006F19C1"/>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217"/>
    <w:rsid w:val="006F73A7"/>
    <w:rsid w:val="006F746D"/>
    <w:rsid w:val="006F7A92"/>
    <w:rsid w:val="006F7C53"/>
    <w:rsid w:val="006F7C6F"/>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4C2"/>
    <w:rsid w:val="007047A7"/>
    <w:rsid w:val="00704A33"/>
    <w:rsid w:val="00704DEB"/>
    <w:rsid w:val="00705584"/>
    <w:rsid w:val="00705E96"/>
    <w:rsid w:val="00706E08"/>
    <w:rsid w:val="00706F3F"/>
    <w:rsid w:val="00706FBB"/>
    <w:rsid w:val="0070711F"/>
    <w:rsid w:val="0070743B"/>
    <w:rsid w:val="007076D8"/>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B4B"/>
    <w:rsid w:val="00723C7E"/>
    <w:rsid w:val="00723EC3"/>
    <w:rsid w:val="00724426"/>
    <w:rsid w:val="00725068"/>
    <w:rsid w:val="007254B1"/>
    <w:rsid w:val="0072560E"/>
    <w:rsid w:val="00725CB6"/>
    <w:rsid w:val="00725D75"/>
    <w:rsid w:val="0072602E"/>
    <w:rsid w:val="0072624E"/>
    <w:rsid w:val="00726281"/>
    <w:rsid w:val="0072665F"/>
    <w:rsid w:val="00726D52"/>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05"/>
    <w:rsid w:val="00734133"/>
    <w:rsid w:val="0073448F"/>
    <w:rsid w:val="0073497A"/>
    <w:rsid w:val="00734BB5"/>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9B"/>
    <w:rsid w:val="007420C9"/>
    <w:rsid w:val="00742235"/>
    <w:rsid w:val="00742695"/>
    <w:rsid w:val="007426B7"/>
    <w:rsid w:val="00742A51"/>
    <w:rsid w:val="00742BFB"/>
    <w:rsid w:val="00742EC0"/>
    <w:rsid w:val="007430F0"/>
    <w:rsid w:val="00743757"/>
    <w:rsid w:val="00743867"/>
    <w:rsid w:val="00743E99"/>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0B"/>
    <w:rsid w:val="007527B8"/>
    <w:rsid w:val="0075288B"/>
    <w:rsid w:val="00752E14"/>
    <w:rsid w:val="00752FE7"/>
    <w:rsid w:val="0075312F"/>
    <w:rsid w:val="007536BB"/>
    <w:rsid w:val="00753B0F"/>
    <w:rsid w:val="00753B9D"/>
    <w:rsid w:val="00753F01"/>
    <w:rsid w:val="0075412E"/>
    <w:rsid w:val="00754D64"/>
    <w:rsid w:val="00754EDC"/>
    <w:rsid w:val="00755596"/>
    <w:rsid w:val="007555F4"/>
    <w:rsid w:val="0075567E"/>
    <w:rsid w:val="0075583A"/>
    <w:rsid w:val="00755B06"/>
    <w:rsid w:val="00755C07"/>
    <w:rsid w:val="00755E06"/>
    <w:rsid w:val="007564B4"/>
    <w:rsid w:val="007565E2"/>
    <w:rsid w:val="00756B86"/>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F4"/>
    <w:rsid w:val="00762DC1"/>
    <w:rsid w:val="00762EF1"/>
    <w:rsid w:val="00763055"/>
    <w:rsid w:val="0076365C"/>
    <w:rsid w:val="0076375B"/>
    <w:rsid w:val="00763D32"/>
    <w:rsid w:val="00763F7A"/>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9C2"/>
    <w:rsid w:val="00767C5D"/>
    <w:rsid w:val="00767D5D"/>
    <w:rsid w:val="00770544"/>
    <w:rsid w:val="007709FB"/>
    <w:rsid w:val="00770CEE"/>
    <w:rsid w:val="00771C48"/>
    <w:rsid w:val="00771D7E"/>
    <w:rsid w:val="007721AD"/>
    <w:rsid w:val="00772667"/>
    <w:rsid w:val="00772963"/>
    <w:rsid w:val="00772C23"/>
    <w:rsid w:val="00772D15"/>
    <w:rsid w:val="00772DC3"/>
    <w:rsid w:val="007731A4"/>
    <w:rsid w:val="007733C4"/>
    <w:rsid w:val="007733E9"/>
    <w:rsid w:val="00773A60"/>
    <w:rsid w:val="007743A1"/>
    <w:rsid w:val="007744EF"/>
    <w:rsid w:val="007750DC"/>
    <w:rsid w:val="007751B6"/>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0E37"/>
    <w:rsid w:val="0078146E"/>
    <w:rsid w:val="00781633"/>
    <w:rsid w:val="0078165E"/>
    <w:rsid w:val="007816FD"/>
    <w:rsid w:val="00781B9A"/>
    <w:rsid w:val="00781DAD"/>
    <w:rsid w:val="00782266"/>
    <w:rsid w:val="007822AB"/>
    <w:rsid w:val="0078243D"/>
    <w:rsid w:val="00782D8A"/>
    <w:rsid w:val="00782D8F"/>
    <w:rsid w:val="00783315"/>
    <w:rsid w:val="007833C3"/>
    <w:rsid w:val="007833DA"/>
    <w:rsid w:val="007837BE"/>
    <w:rsid w:val="0078380D"/>
    <w:rsid w:val="007842FE"/>
    <w:rsid w:val="00784442"/>
    <w:rsid w:val="00784702"/>
    <w:rsid w:val="007849B5"/>
    <w:rsid w:val="00784C31"/>
    <w:rsid w:val="00784EA1"/>
    <w:rsid w:val="00784FC7"/>
    <w:rsid w:val="00785CEB"/>
    <w:rsid w:val="007861D1"/>
    <w:rsid w:val="00786272"/>
    <w:rsid w:val="007864B2"/>
    <w:rsid w:val="00786613"/>
    <w:rsid w:val="00786620"/>
    <w:rsid w:val="007868B7"/>
    <w:rsid w:val="00786BC0"/>
    <w:rsid w:val="00786F5C"/>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0A"/>
    <w:rsid w:val="00792D23"/>
    <w:rsid w:val="00792ECC"/>
    <w:rsid w:val="007939C7"/>
    <w:rsid w:val="00793F70"/>
    <w:rsid w:val="0079400D"/>
    <w:rsid w:val="007947FB"/>
    <w:rsid w:val="00794842"/>
    <w:rsid w:val="0079485D"/>
    <w:rsid w:val="00794FA3"/>
    <w:rsid w:val="007954AC"/>
    <w:rsid w:val="007959D4"/>
    <w:rsid w:val="0079601B"/>
    <w:rsid w:val="007962E1"/>
    <w:rsid w:val="00796589"/>
    <w:rsid w:val="0079663F"/>
    <w:rsid w:val="0079692D"/>
    <w:rsid w:val="00796F91"/>
    <w:rsid w:val="00796FCC"/>
    <w:rsid w:val="00797AB5"/>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0C2"/>
    <w:rsid w:val="007A4264"/>
    <w:rsid w:val="007A43F5"/>
    <w:rsid w:val="007A44BE"/>
    <w:rsid w:val="007A4AF1"/>
    <w:rsid w:val="007A5288"/>
    <w:rsid w:val="007A618D"/>
    <w:rsid w:val="007A6333"/>
    <w:rsid w:val="007A6477"/>
    <w:rsid w:val="007A6909"/>
    <w:rsid w:val="007A6AAD"/>
    <w:rsid w:val="007A6D88"/>
    <w:rsid w:val="007A75A3"/>
    <w:rsid w:val="007B0253"/>
    <w:rsid w:val="007B073B"/>
    <w:rsid w:val="007B0865"/>
    <w:rsid w:val="007B08D1"/>
    <w:rsid w:val="007B09ED"/>
    <w:rsid w:val="007B0B92"/>
    <w:rsid w:val="007B0E43"/>
    <w:rsid w:val="007B1061"/>
    <w:rsid w:val="007B114A"/>
    <w:rsid w:val="007B1F9A"/>
    <w:rsid w:val="007B21A9"/>
    <w:rsid w:val="007B2638"/>
    <w:rsid w:val="007B314C"/>
    <w:rsid w:val="007B31E2"/>
    <w:rsid w:val="007B322B"/>
    <w:rsid w:val="007B3299"/>
    <w:rsid w:val="007B3476"/>
    <w:rsid w:val="007B3D55"/>
    <w:rsid w:val="007B3D90"/>
    <w:rsid w:val="007B4097"/>
    <w:rsid w:val="007B40AD"/>
    <w:rsid w:val="007B448A"/>
    <w:rsid w:val="007B44DC"/>
    <w:rsid w:val="007B4543"/>
    <w:rsid w:val="007B4937"/>
    <w:rsid w:val="007B51B7"/>
    <w:rsid w:val="007B53E5"/>
    <w:rsid w:val="007B5A66"/>
    <w:rsid w:val="007B5AD6"/>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9E2"/>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3AEA"/>
    <w:rsid w:val="007D3E88"/>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A72"/>
    <w:rsid w:val="007E1AD5"/>
    <w:rsid w:val="007E1CB1"/>
    <w:rsid w:val="007E201B"/>
    <w:rsid w:val="007E2146"/>
    <w:rsid w:val="007E2B64"/>
    <w:rsid w:val="007E2B78"/>
    <w:rsid w:val="007E2E4B"/>
    <w:rsid w:val="007E345D"/>
    <w:rsid w:val="007E46A3"/>
    <w:rsid w:val="007E486F"/>
    <w:rsid w:val="007E48CD"/>
    <w:rsid w:val="007E48E4"/>
    <w:rsid w:val="007E4C1C"/>
    <w:rsid w:val="007E4F0D"/>
    <w:rsid w:val="007E531F"/>
    <w:rsid w:val="007E5636"/>
    <w:rsid w:val="007E58E9"/>
    <w:rsid w:val="007E5A14"/>
    <w:rsid w:val="007E5CCF"/>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F71"/>
    <w:rsid w:val="007F22A5"/>
    <w:rsid w:val="007F2771"/>
    <w:rsid w:val="007F2807"/>
    <w:rsid w:val="007F2DBB"/>
    <w:rsid w:val="007F2ED4"/>
    <w:rsid w:val="007F30B2"/>
    <w:rsid w:val="007F325B"/>
    <w:rsid w:val="007F3FB0"/>
    <w:rsid w:val="007F43A9"/>
    <w:rsid w:val="007F54A9"/>
    <w:rsid w:val="007F5608"/>
    <w:rsid w:val="007F5874"/>
    <w:rsid w:val="007F5886"/>
    <w:rsid w:val="007F5C79"/>
    <w:rsid w:val="007F5D4A"/>
    <w:rsid w:val="007F6562"/>
    <w:rsid w:val="007F65F2"/>
    <w:rsid w:val="007F6FFB"/>
    <w:rsid w:val="007F70D6"/>
    <w:rsid w:val="007F7864"/>
    <w:rsid w:val="007F795B"/>
    <w:rsid w:val="007F7B6D"/>
    <w:rsid w:val="007F7C2F"/>
    <w:rsid w:val="007F7D94"/>
    <w:rsid w:val="007F7DE3"/>
    <w:rsid w:val="008000A5"/>
    <w:rsid w:val="00800104"/>
    <w:rsid w:val="00800184"/>
    <w:rsid w:val="00800994"/>
    <w:rsid w:val="00800D5F"/>
    <w:rsid w:val="008013B8"/>
    <w:rsid w:val="0080179D"/>
    <w:rsid w:val="00801838"/>
    <w:rsid w:val="00801BE0"/>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1FF"/>
    <w:rsid w:val="0081433F"/>
    <w:rsid w:val="008143A0"/>
    <w:rsid w:val="00814593"/>
    <w:rsid w:val="00814834"/>
    <w:rsid w:val="00814A14"/>
    <w:rsid w:val="00814B38"/>
    <w:rsid w:val="00814B65"/>
    <w:rsid w:val="00814C34"/>
    <w:rsid w:val="00814D2B"/>
    <w:rsid w:val="008154B6"/>
    <w:rsid w:val="008155E8"/>
    <w:rsid w:val="008156CA"/>
    <w:rsid w:val="00815706"/>
    <w:rsid w:val="00815DCD"/>
    <w:rsid w:val="00815E33"/>
    <w:rsid w:val="00815E46"/>
    <w:rsid w:val="00815F85"/>
    <w:rsid w:val="00816267"/>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6204"/>
    <w:rsid w:val="00826CC3"/>
    <w:rsid w:val="00826D90"/>
    <w:rsid w:val="00826D9C"/>
    <w:rsid w:val="00827015"/>
    <w:rsid w:val="00827105"/>
    <w:rsid w:val="00827109"/>
    <w:rsid w:val="008272B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8C9"/>
    <w:rsid w:val="00832C18"/>
    <w:rsid w:val="00832CAF"/>
    <w:rsid w:val="008330DB"/>
    <w:rsid w:val="00833EF5"/>
    <w:rsid w:val="0083417A"/>
    <w:rsid w:val="00834512"/>
    <w:rsid w:val="00834746"/>
    <w:rsid w:val="008349E7"/>
    <w:rsid w:val="0083565D"/>
    <w:rsid w:val="0083582B"/>
    <w:rsid w:val="00835B0A"/>
    <w:rsid w:val="00835B0E"/>
    <w:rsid w:val="00835B82"/>
    <w:rsid w:val="00836133"/>
    <w:rsid w:val="0083657B"/>
    <w:rsid w:val="00836B5B"/>
    <w:rsid w:val="00836EF5"/>
    <w:rsid w:val="00836FC2"/>
    <w:rsid w:val="00837034"/>
    <w:rsid w:val="00837046"/>
    <w:rsid w:val="0083768C"/>
    <w:rsid w:val="0084001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564"/>
    <w:rsid w:val="0084387F"/>
    <w:rsid w:val="00843AFD"/>
    <w:rsid w:val="008444F8"/>
    <w:rsid w:val="0084464F"/>
    <w:rsid w:val="00844750"/>
    <w:rsid w:val="00845409"/>
    <w:rsid w:val="00845D5D"/>
    <w:rsid w:val="00845F51"/>
    <w:rsid w:val="00845F6D"/>
    <w:rsid w:val="00846106"/>
    <w:rsid w:val="008462E7"/>
    <w:rsid w:val="00846467"/>
    <w:rsid w:val="00847721"/>
    <w:rsid w:val="008477E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C95"/>
    <w:rsid w:val="00853F11"/>
    <w:rsid w:val="00854090"/>
    <w:rsid w:val="008540E5"/>
    <w:rsid w:val="00854983"/>
    <w:rsid w:val="00854B60"/>
    <w:rsid w:val="008554AA"/>
    <w:rsid w:val="00855762"/>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1B6"/>
    <w:rsid w:val="00862290"/>
    <w:rsid w:val="008626B0"/>
    <w:rsid w:val="00862988"/>
    <w:rsid w:val="00863479"/>
    <w:rsid w:val="00863AA0"/>
    <w:rsid w:val="00863C8A"/>
    <w:rsid w:val="00864243"/>
    <w:rsid w:val="008648FC"/>
    <w:rsid w:val="00864A9F"/>
    <w:rsid w:val="008650AB"/>
    <w:rsid w:val="00865532"/>
    <w:rsid w:val="008655DA"/>
    <w:rsid w:val="00865696"/>
    <w:rsid w:val="00865D4C"/>
    <w:rsid w:val="00865DE1"/>
    <w:rsid w:val="00866453"/>
    <w:rsid w:val="008664D9"/>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B49"/>
    <w:rsid w:val="00871C11"/>
    <w:rsid w:val="00871CDF"/>
    <w:rsid w:val="00871D14"/>
    <w:rsid w:val="0087229F"/>
    <w:rsid w:val="008722B0"/>
    <w:rsid w:val="00872307"/>
    <w:rsid w:val="0087250F"/>
    <w:rsid w:val="008727D7"/>
    <w:rsid w:val="008733DB"/>
    <w:rsid w:val="008734E7"/>
    <w:rsid w:val="0087352A"/>
    <w:rsid w:val="00873AA8"/>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B48"/>
    <w:rsid w:val="00881F28"/>
    <w:rsid w:val="008825EE"/>
    <w:rsid w:val="0088261A"/>
    <w:rsid w:val="00882BB1"/>
    <w:rsid w:val="00882D8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6DA9"/>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73F"/>
    <w:rsid w:val="00891C87"/>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976BC"/>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6A8"/>
    <w:rsid w:val="008A7819"/>
    <w:rsid w:val="008A78BC"/>
    <w:rsid w:val="008A7BEA"/>
    <w:rsid w:val="008A7C09"/>
    <w:rsid w:val="008A7F80"/>
    <w:rsid w:val="008B01A2"/>
    <w:rsid w:val="008B05CE"/>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C25"/>
    <w:rsid w:val="008B2D1D"/>
    <w:rsid w:val="008B2DEB"/>
    <w:rsid w:val="008B3590"/>
    <w:rsid w:val="008B35ED"/>
    <w:rsid w:val="008B363C"/>
    <w:rsid w:val="008B393D"/>
    <w:rsid w:val="008B4028"/>
    <w:rsid w:val="008B41EF"/>
    <w:rsid w:val="008B4230"/>
    <w:rsid w:val="008B442A"/>
    <w:rsid w:val="008B447F"/>
    <w:rsid w:val="008B480C"/>
    <w:rsid w:val="008B4B0D"/>
    <w:rsid w:val="008B4B33"/>
    <w:rsid w:val="008B50A1"/>
    <w:rsid w:val="008B524F"/>
    <w:rsid w:val="008B5577"/>
    <w:rsid w:val="008B589D"/>
    <w:rsid w:val="008B5AFE"/>
    <w:rsid w:val="008B60E9"/>
    <w:rsid w:val="008B60ED"/>
    <w:rsid w:val="008B614C"/>
    <w:rsid w:val="008B6E5C"/>
    <w:rsid w:val="008B739E"/>
    <w:rsid w:val="008B766A"/>
    <w:rsid w:val="008B7790"/>
    <w:rsid w:val="008B7A0E"/>
    <w:rsid w:val="008B7BD4"/>
    <w:rsid w:val="008B7E5B"/>
    <w:rsid w:val="008B7EB8"/>
    <w:rsid w:val="008C022D"/>
    <w:rsid w:val="008C0431"/>
    <w:rsid w:val="008C1325"/>
    <w:rsid w:val="008C1ABE"/>
    <w:rsid w:val="008C2426"/>
    <w:rsid w:val="008C2453"/>
    <w:rsid w:val="008C265E"/>
    <w:rsid w:val="008C26B4"/>
    <w:rsid w:val="008C28BA"/>
    <w:rsid w:val="008C3240"/>
    <w:rsid w:val="008C34C3"/>
    <w:rsid w:val="008C4188"/>
    <w:rsid w:val="008C47E6"/>
    <w:rsid w:val="008C49D5"/>
    <w:rsid w:val="008C4B47"/>
    <w:rsid w:val="008C59D5"/>
    <w:rsid w:val="008C5B10"/>
    <w:rsid w:val="008C6276"/>
    <w:rsid w:val="008C6337"/>
    <w:rsid w:val="008C6C7A"/>
    <w:rsid w:val="008C6F4F"/>
    <w:rsid w:val="008C74CC"/>
    <w:rsid w:val="008C74F9"/>
    <w:rsid w:val="008C779D"/>
    <w:rsid w:val="008C7D37"/>
    <w:rsid w:val="008C7E30"/>
    <w:rsid w:val="008C7F77"/>
    <w:rsid w:val="008D0083"/>
    <w:rsid w:val="008D02CB"/>
    <w:rsid w:val="008D0459"/>
    <w:rsid w:val="008D05D2"/>
    <w:rsid w:val="008D0ECB"/>
    <w:rsid w:val="008D13DC"/>
    <w:rsid w:val="008D149D"/>
    <w:rsid w:val="008D1D2C"/>
    <w:rsid w:val="008D1E23"/>
    <w:rsid w:val="008D2461"/>
    <w:rsid w:val="008D283B"/>
    <w:rsid w:val="008D2D60"/>
    <w:rsid w:val="008D3148"/>
    <w:rsid w:val="008D3208"/>
    <w:rsid w:val="008D382D"/>
    <w:rsid w:val="008D3F21"/>
    <w:rsid w:val="008D40FF"/>
    <w:rsid w:val="008D4277"/>
    <w:rsid w:val="008D453F"/>
    <w:rsid w:val="008D4D0D"/>
    <w:rsid w:val="008D508F"/>
    <w:rsid w:val="008D538D"/>
    <w:rsid w:val="008D592F"/>
    <w:rsid w:val="008D59D0"/>
    <w:rsid w:val="008D5FCD"/>
    <w:rsid w:val="008D6238"/>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095"/>
    <w:rsid w:val="008E1217"/>
    <w:rsid w:val="008E174C"/>
    <w:rsid w:val="008E1CFE"/>
    <w:rsid w:val="008E1FDF"/>
    <w:rsid w:val="008E2051"/>
    <w:rsid w:val="008E20EC"/>
    <w:rsid w:val="008E2562"/>
    <w:rsid w:val="008E290D"/>
    <w:rsid w:val="008E2B47"/>
    <w:rsid w:val="008E2C59"/>
    <w:rsid w:val="008E2DC2"/>
    <w:rsid w:val="008E329C"/>
    <w:rsid w:val="008E35C0"/>
    <w:rsid w:val="008E3737"/>
    <w:rsid w:val="008E378A"/>
    <w:rsid w:val="008E388C"/>
    <w:rsid w:val="008E3F52"/>
    <w:rsid w:val="008E412D"/>
    <w:rsid w:val="008E427C"/>
    <w:rsid w:val="008E451A"/>
    <w:rsid w:val="008E4820"/>
    <w:rsid w:val="008E494E"/>
    <w:rsid w:val="008E5B5F"/>
    <w:rsid w:val="008E5D5A"/>
    <w:rsid w:val="008E5EEC"/>
    <w:rsid w:val="008E60B3"/>
    <w:rsid w:val="008E6333"/>
    <w:rsid w:val="008E6604"/>
    <w:rsid w:val="008E6658"/>
    <w:rsid w:val="008E6788"/>
    <w:rsid w:val="008E6F34"/>
    <w:rsid w:val="008E70B2"/>
    <w:rsid w:val="008E7DB3"/>
    <w:rsid w:val="008E7E01"/>
    <w:rsid w:val="008E7E0A"/>
    <w:rsid w:val="008F01AB"/>
    <w:rsid w:val="008F02E3"/>
    <w:rsid w:val="008F0460"/>
    <w:rsid w:val="008F0D27"/>
    <w:rsid w:val="008F118D"/>
    <w:rsid w:val="008F1C32"/>
    <w:rsid w:val="008F1CF8"/>
    <w:rsid w:val="008F1DFC"/>
    <w:rsid w:val="008F2201"/>
    <w:rsid w:val="008F2595"/>
    <w:rsid w:val="008F2B4B"/>
    <w:rsid w:val="008F357B"/>
    <w:rsid w:val="008F386D"/>
    <w:rsid w:val="008F3937"/>
    <w:rsid w:val="008F3A67"/>
    <w:rsid w:val="008F3D2D"/>
    <w:rsid w:val="008F3D7C"/>
    <w:rsid w:val="008F3DC9"/>
    <w:rsid w:val="008F3FCA"/>
    <w:rsid w:val="008F4107"/>
    <w:rsid w:val="008F45D3"/>
    <w:rsid w:val="008F4667"/>
    <w:rsid w:val="008F473A"/>
    <w:rsid w:val="008F4A6B"/>
    <w:rsid w:val="008F4BFE"/>
    <w:rsid w:val="008F4D3D"/>
    <w:rsid w:val="008F4E3F"/>
    <w:rsid w:val="008F5184"/>
    <w:rsid w:val="008F58C6"/>
    <w:rsid w:val="008F595E"/>
    <w:rsid w:val="008F6150"/>
    <w:rsid w:val="008F6188"/>
    <w:rsid w:val="008F6649"/>
    <w:rsid w:val="008F6CD1"/>
    <w:rsid w:val="008F7069"/>
    <w:rsid w:val="008F74B2"/>
    <w:rsid w:val="008F74EA"/>
    <w:rsid w:val="008F74ED"/>
    <w:rsid w:val="008F7BD6"/>
    <w:rsid w:val="008F7CEF"/>
    <w:rsid w:val="009000FD"/>
    <w:rsid w:val="00900DDE"/>
    <w:rsid w:val="00900DF1"/>
    <w:rsid w:val="00901845"/>
    <w:rsid w:val="00901F96"/>
    <w:rsid w:val="00901F9A"/>
    <w:rsid w:val="009022BC"/>
    <w:rsid w:val="0090255A"/>
    <w:rsid w:val="00902734"/>
    <w:rsid w:val="00902997"/>
    <w:rsid w:val="00902C2C"/>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0FD"/>
    <w:rsid w:val="0090715C"/>
    <w:rsid w:val="0091086C"/>
    <w:rsid w:val="009108A7"/>
    <w:rsid w:val="00910ED6"/>
    <w:rsid w:val="0091132D"/>
    <w:rsid w:val="00911E1A"/>
    <w:rsid w:val="009123B9"/>
    <w:rsid w:val="00912531"/>
    <w:rsid w:val="009138F9"/>
    <w:rsid w:val="00913F4C"/>
    <w:rsid w:val="00913F9C"/>
    <w:rsid w:val="0091404B"/>
    <w:rsid w:val="0091423A"/>
    <w:rsid w:val="00914A5D"/>
    <w:rsid w:val="00914F86"/>
    <w:rsid w:val="00915032"/>
    <w:rsid w:val="0091537E"/>
    <w:rsid w:val="009154BD"/>
    <w:rsid w:val="0091569A"/>
    <w:rsid w:val="0091591B"/>
    <w:rsid w:val="00915F97"/>
    <w:rsid w:val="0091610F"/>
    <w:rsid w:val="009161BA"/>
    <w:rsid w:val="00916827"/>
    <w:rsid w:val="009171B9"/>
    <w:rsid w:val="00920FE4"/>
    <w:rsid w:val="00921140"/>
    <w:rsid w:val="0092169A"/>
    <w:rsid w:val="009216BF"/>
    <w:rsid w:val="009218D2"/>
    <w:rsid w:val="009219A7"/>
    <w:rsid w:val="00921A74"/>
    <w:rsid w:val="00921C9F"/>
    <w:rsid w:val="00921ED5"/>
    <w:rsid w:val="00921FA1"/>
    <w:rsid w:val="009225B6"/>
    <w:rsid w:val="0092286C"/>
    <w:rsid w:val="00922C09"/>
    <w:rsid w:val="00923117"/>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8F1"/>
    <w:rsid w:val="00925B23"/>
    <w:rsid w:val="00925DD1"/>
    <w:rsid w:val="009260EC"/>
    <w:rsid w:val="00926264"/>
    <w:rsid w:val="00926595"/>
    <w:rsid w:val="0092698B"/>
    <w:rsid w:val="009269EB"/>
    <w:rsid w:val="00926A9E"/>
    <w:rsid w:val="00927211"/>
    <w:rsid w:val="00927752"/>
    <w:rsid w:val="0092779E"/>
    <w:rsid w:val="00927D52"/>
    <w:rsid w:val="00930305"/>
    <w:rsid w:val="0093047C"/>
    <w:rsid w:val="0093063D"/>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6D2B"/>
    <w:rsid w:val="009370A6"/>
    <w:rsid w:val="00937677"/>
    <w:rsid w:val="00937AC7"/>
    <w:rsid w:val="00937D15"/>
    <w:rsid w:val="00937FB5"/>
    <w:rsid w:val="00940472"/>
    <w:rsid w:val="009406F4"/>
    <w:rsid w:val="00940920"/>
    <w:rsid w:val="00940A5D"/>
    <w:rsid w:val="00940BCB"/>
    <w:rsid w:val="00940D85"/>
    <w:rsid w:val="00940DF4"/>
    <w:rsid w:val="00940FB5"/>
    <w:rsid w:val="00941234"/>
    <w:rsid w:val="009413A5"/>
    <w:rsid w:val="0094148B"/>
    <w:rsid w:val="009414F6"/>
    <w:rsid w:val="009415DC"/>
    <w:rsid w:val="00941A1C"/>
    <w:rsid w:val="00941B97"/>
    <w:rsid w:val="0094279A"/>
    <w:rsid w:val="00942A63"/>
    <w:rsid w:val="00942BB8"/>
    <w:rsid w:val="00943128"/>
    <w:rsid w:val="0094335F"/>
    <w:rsid w:val="00943BC6"/>
    <w:rsid w:val="00943D09"/>
    <w:rsid w:val="009440F3"/>
    <w:rsid w:val="00944202"/>
    <w:rsid w:val="00944335"/>
    <w:rsid w:val="00944710"/>
    <w:rsid w:val="0094480B"/>
    <w:rsid w:val="00944AF4"/>
    <w:rsid w:val="00944D54"/>
    <w:rsid w:val="00945094"/>
    <w:rsid w:val="0094564D"/>
    <w:rsid w:val="00945C10"/>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36"/>
    <w:rsid w:val="00952ACA"/>
    <w:rsid w:val="00952AE0"/>
    <w:rsid w:val="009534E6"/>
    <w:rsid w:val="009537A7"/>
    <w:rsid w:val="009538AA"/>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45E"/>
    <w:rsid w:val="0096249E"/>
    <w:rsid w:val="0096292B"/>
    <w:rsid w:val="0096336E"/>
    <w:rsid w:val="00963519"/>
    <w:rsid w:val="0096392B"/>
    <w:rsid w:val="0096397B"/>
    <w:rsid w:val="00963985"/>
    <w:rsid w:val="009640C7"/>
    <w:rsid w:val="00964E3C"/>
    <w:rsid w:val="00964E69"/>
    <w:rsid w:val="00964EE8"/>
    <w:rsid w:val="0096504D"/>
    <w:rsid w:val="0096527C"/>
    <w:rsid w:val="009654F0"/>
    <w:rsid w:val="00965753"/>
    <w:rsid w:val="009659EA"/>
    <w:rsid w:val="0096606A"/>
    <w:rsid w:val="0096691D"/>
    <w:rsid w:val="00966EC4"/>
    <w:rsid w:val="00967449"/>
    <w:rsid w:val="0096766C"/>
    <w:rsid w:val="00967851"/>
    <w:rsid w:val="0096791C"/>
    <w:rsid w:val="00967D2D"/>
    <w:rsid w:val="009706BC"/>
    <w:rsid w:val="00970A5B"/>
    <w:rsid w:val="00970F7A"/>
    <w:rsid w:val="00970FE3"/>
    <w:rsid w:val="00971190"/>
    <w:rsid w:val="00971EC5"/>
    <w:rsid w:val="00971F6B"/>
    <w:rsid w:val="00971FCC"/>
    <w:rsid w:val="0097298A"/>
    <w:rsid w:val="00972A0B"/>
    <w:rsid w:val="00972A81"/>
    <w:rsid w:val="00972BB7"/>
    <w:rsid w:val="00972C06"/>
    <w:rsid w:val="00972C6D"/>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60"/>
    <w:rsid w:val="00976C99"/>
    <w:rsid w:val="00976DD5"/>
    <w:rsid w:val="009771C4"/>
    <w:rsid w:val="009775C2"/>
    <w:rsid w:val="00977852"/>
    <w:rsid w:val="009778AB"/>
    <w:rsid w:val="00980312"/>
    <w:rsid w:val="00980354"/>
    <w:rsid w:val="00980403"/>
    <w:rsid w:val="009804CB"/>
    <w:rsid w:val="009809DD"/>
    <w:rsid w:val="00980F14"/>
    <w:rsid w:val="0098172B"/>
    <w:rsid w:val="009817F9"/>
    <w:rsid w:val="0098183B"/>
    <w:rsid w:val="00981D4B"/>
    <w:rsid w:val="00981EB3"/>
    <w:rsid w:val="00982023"/>
    <w:rsid w:val="009822AF"/>
    <w:rsid w:val="009823A3"/>
    <w:rsid w:val="00982AB4"/>
    <w:rsid w:val="00982B3A"/>
    <w:rsid w:val="00982E67"/>
    <w:rsid w:val="00983061"/>
    <w:rsid w:val="00983223"/>
    <w:rsid w:val="009838CE"/>
    <w:rsid w:val="00983BC4"/>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279"/>
    <w:rsid w:val="00996546"/>
    <w:rsid w:val="00996A8B"/>
    <w:rsid w:val="00996CD1"/>
    <w:rsid w:val="00996CD4"/>
    <w:rsid w:val="0099713E"/>
    <w:rsid w:val="0099731A"/>
    <w:rsid w:val="00997326"/>
    <w:rsid w:val="009979D6"/>
    <w:rsid w:val="00997CA3"/>
    <w:rsid w:val="009A0212"/>
    <w:rsid w:val="009A031F"/>
    <w:rsid w:val="009A041C"/>
    <w:rsid w:val="009A12E2"/>
    <w:rsid w:val="009A1963"/>
    <w:rsid w:val="009A1E77"/>
    <w:rsid w:val="009A1FBC"/>
    <w:rsid w:val="009A20C4"/>
    <w:rsid w:val="009A20F1"/>
    <w:rsid w:val="009A2180"/>
    <w:rsid w:val="009A246A"/>
    <w:rsid w:val="009A249A"/>
    <w:rsid w:val="009A2817"/>
    <w:rsid w:val="009A2E5D"/>
    <w:rsid w:val="009A3183"/>
    <w:rsid w:val="009A355A"/>
    <w:rsid w:val="009A35E2"/>
    <w:rsid w:val="009A3792"/>
    <w:rsid w:val="009A37AC"/>
    <w:rsid w:val="009A3AB5"/>
    <w:rsid w:val="009A440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A4"/>
    <w:rsid w:val="009B25DC"/>
    <w:rsid w:val="009B3221"/>
    <w:rsid w:val="009B33F1"/>
    <w:rsid w:val="009B346F"/>
    <w:rsid w:val="009B3745"/>
    <w:rsid w:val="009B3C79"/>
    <w:rsid w:val="009B4821"/>
    <w:rsid w:val="009B4A83"/>
    <w:rsid w:val="009B4BED"/>
    <w:rsid w:val="009B4C24"/>
    <w:rsid w:val="009B5821"/>
    <w:rsid w:val="009B59B0"/>
    <w:rsid w:val="009B5E51"/>
    <w:rsid w:val="009B616B"/>
    <w:rsid w:val="009B68AD"/>
    <w:rsid w:val="009B6C13"/>
    <w:rsid w:val="009B7659"/>
    <w:rsid w:val="009B7833"/>
    <w:rsid w:val="009B7B55"/>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574"/>
    <w:rsid w:val="009C281C"/>
    <w:rsid w:val="009C3D88"/>
    <w:rsid w:val="009C45A3"/>
    <w:rsid w:val="009C4EF7"/>
    <w:rsid w:val="009C4FB2"/>
    <w:rsid w:val="009C520B"/>
    <w:rsid w:val="009C52FB"/>
    <w:rsid w:val="009C5538"/>
    <w:rsid w:val="009C5785"/>
    <w:rsid w:val="009C5874"/>
    <w:rsid w:val="009C6768"/>
    <w:rsid w:val="009C681F"/>
    <w:rsid w:val="009C6894"/>
    <w:rsid w:val="009C6B3B"/>
    <w:rsid w:val="009C6B7B"/>
    <w:rsid w:val="009C6C0B"/>
    <w:rsid w:val="009C6E93"/>
    <w:rsid w:val="009C7147"/>
    <w:rsid w:val="009C7F47"/>
    <w:rsid w:val="009C7FEB"/>
    <w:rsid w:val="009D0311"/>
    <w:rsid w:val="009D0356"/>
    <w:rsid w:val="009D0361"/>
    <w:rsid w:val="009D0720"/>
    <w:rsid w:val="009D079F"/>
    <w:rsid w:val="009D0897"/>
    <w:rsid w:val="009D09A8"/>
    <w:rsid w:val="009D1DBF"/>
    <w:rsid w:val="009D2118"/>
    <w:rsid w:val="009D22EA"/>
    <w:rsid w:val="009D2C43"/>
    <w:rsid w:val="009D327E"/>
    <w:rsid w:val="009D3524"/>
    <w:rsid w:val="009D3BFD"/>
    <w:rsid w:val="009D3CC0"/>
    <w:rsid w:val="009D3D45"/>
    <w:rsid w:val="009D422C"/>
    <w:rsid w:val="009D4303"/>
    <w:rsid w:val="009D4563"/>
    <w:rsid w:val="009D478C"/>
    <w:rsid w:val="009D49A4"/>
    <w:rsid w:val="009D4A8E"/>
    <w:rsid w:val="009D4AC6"/>
    <w:rsid w:val="009D4DA3"/>
    <w:rsid w:val="009D610C"/>
    <w:rsid w:val="009D62E7"/>
    <w:rsid w:val="009D75A4"/>
    <w:rsid w:val="009D766D"/>
    <w:rsid w:val="009D79CF"/>
    <w:rsid w:val="009D7AA9"/>
    <w:rsid w:val="009D7DD5"/>
    <w:rsid w:val="009E00D4"/>
    <w:rsid w:val="009E06AD"/>
    <w:rsid w:val="009E077E"/>
    <w:rsid w:val="009E10A8"/>
    <w:rsid w:val="009E11A9"/>
    <w:rsid w:val="009E176B"/>
    <w:rsid w:val="009E1957"/>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5AF"/>
    <w:rsid w:val="009F06F6"/>
    <w:rsid w:val="009F0C38"/>
    <w:rsid w:val="009F0CD1"/>
    <w:rsid w:val="009F1033"/>
    <w:rsid w:val="009F187B"/>
    <w:rsid w:val="009F1933"/>
    <w:rsid w:val="009F21E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77A"/>
    <w:rsid w:val="009F7883"/>
    <w:rsid w:val="00A00509"/>
    <w:rsid w:val="00A00519"/>
    <w:rsid w:val="00A00892"/>
    <w:rsid w:val="00A00E09"/>
    <w:rsid w:val="00A01006"/>
    <w:rsid w:val="00A011C6"/>
    <w:rsid w:val="00A017C0"/>
    <w:rsid w:val="00A0267E"/>
    <w:rsid w:val="00A02A7C"/>
    <w:rsid w:val="00A02B26"/>
    <w:rsid w:val="00A0346D"/>
    <w:rsid w:val="00A03893"/>
    <w:rsid w:val="00A0394B"/>
    <w:rsid w:val="00A03A80"/>
    <w:rsid w:val="00A03CC8"/>
    <w:rsid w:val="00A0404C"/>
    <w:rsid w:val="00A044F4"/>
    <w:rsid w:val="00A04541"/>
    <w:rsid w:val="00A04846"/>
    <w:rsid w:val="00A04A92"/>
    <w:rsid w:val="00A04D2F"/>
    <w:rsid w:val="00A04D53"/>
    <w:rsid w:val="00A0519C"/>
    <w:rsid w:val="00A0559E"/>
    <w:rsid w:val="00A059D1"/>
    <w:rsid w:val="00A05A1F"/>
    <w:rsid w:val="00A05BA9"/>
    <w:rsid w:val="00A05DFF"/>
    <w:rsid w:val="00A05FF8"/>
    <w:rsid w:val="00A063B0"/>
    <w:rsid w:val="00A066E6"/>
    <w:rsid w:val="00A0687B"/>
    <w:rsid w:val="00A069BD"/>
    <w:rsid w:val="00A06F57"/>
    <w:rsid w:val="00A0738B"/>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7D5"/>
    <w:rsid w:val="00A13B4D"/>
    <w:rsid w:val="00A13CD6"/>
    <w:rsid w:val="00A13CF1"/>
    <w:rsid w:val="00A13D0E"/>
    <w:rsid w:val="00A13E59"/>
    <w:rsid w:val="00A145D0"/>
    <w:rsid w:val="00A14743"/>
    <w:rsid w:val="00A148F5"/>
    <w:rsid w:val="00A14B5D"/>
    <w:rsid w:val="00A152F7"/>
    <w:rsid w:val="00A15501"/>
    <w:rsid w:val="00A15521"/>
    <w:rsid w:val="00A1562F"/>
    <w:rsid w:val="00A157EC"/>
    <w:rsid w:val="00A15ABD"/>
    <w:rsid w:val="00A160E1"/>
    <w:rsid w:val="00A16150"/>
    <w:rsid w:val="00A1630A"/>
    <w:rsid w:val="00A1637F"/>
    <w:rsid w:val="00A16416"/>
    <w:rsid w:val="00A16424"/>
    <w:rsid w:val="00A16A02"/>
    <w:rsid w:val="00A17345"/>
    <w:rsid w:val="00A1789B"/>
    <w:rsid w:val="00A178A4"/>
    <w:rsid w:val="00A20253"/>
    <w:rsid w:val="00A2049C"/>
    <w:rsid w:val="00A205BF"/>
    <w:rsid w:val="00A2081F"/>
    <w:rsid w:val="00A20BC0"/>
    <w:rsid w:val="00A20D10"/>
    <w:rsid w:val="00A2104B"/>
    <w:rsid w:val="00A210E9"/>
    <w:rsid w:val="00A218AE"/>
    <w:rsid w:val="00A21A9D"/>
    <w:rsid w:val="00A21AAA"/>
    <w:rsid w:val="00A21AAF"/>
    <w:rsid w:val="00A21E51"/>
    <w:rsid w:val="00A22132"/>
    <w:rsid w:val="00A22207"/>
    <w:rsid w:val="00A22414"/>
    <w:rsid w:val="00A226BE"/>
    <w:rsid w:val="00A22B26"/>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391"/>
    <w:rsid w:val="00A33AF7"/>
    <w:rsid w:val="00A33BCC"/>
    <w:rsid w:val="00A33C3D"/>
    <w:rsid w:val="00A33C9E"/>
    <w:rsid w:val="00A34A25"/>
    <w:rsid w:val="00A34FD0"/>
    <w:rsid w:val="00A35735"/>
    <w:rsid w:val="00A35A0B"/>
    <w:rsid w:val="00A35F3B"/>
    <w:rsid w:val="00A362CB"/>
    <w:rsid w:val="00A36694"/>
    <w:rsid w:val="00A369B7"/>
    <w:rsid w:val="00A36DC8"/>
    <w:rsid w:val="00A370C7"/>
    <w:rsid w:val="00A37214"/>
    <w:rsid w:val="00A3747D"/>
    <w:rsid w:val="00A37A59"/>
    <w:rsid w:val="00A4023B"/>
    <w:rsid w:val="00A40296"/>
    <w:rsid w:val="00A402A6"/>
    <w:rsid w:val="00A40531"/>
    <w:rsid w:val="00A40889"/>
    <w:rsid w:val="00A41009"/>
    <w:rsid w:val="00A41179"/>
    <w:rsid w:val="00A41772"/>
    <w:rsid w:val="00A42659"/>
    <w:rsid w:val="00A426A6"/>
    <w:rsid w:val="00A42721"/>
    <w:rsid w:val="00A42897"/>
    <w:rsid w:val="00A429DE"/>
    <w:rsid w:val="00A42AA2"/>
    <w:rsid w:val="00A42D18"/>
    <w:rsid w:val="00A42E37"/>
    <w:rsid w:val="00A42F65"/>
    <w:rsid w:val="00A4306E"/>
    <w:rsid w:val="00A4339C"/>
    <w:rsid w:val="00A43666"/>
    <w:rsid w:val="00A43A47"/>
    <w:rsid w:val="00A44882"/>
    <w:rsid w:val="00A44AA5"/>
    <w:rsid w:val="00A44B72"/>
    <w:rsid w:val="00A44E28"/>
    <w:rsid w:val="00A453DD"/>
    <w:rsid w:val="00A4570E"/>
    <w:rsid w:val="00A45A3B"/>
    <w:rsid w:val="00A46E54"/>
    <w:rsid w:val="00A46FAD"/>
    <w:rsid w:val="00A470ED"/>
    <w:rsid w:val="00A47218"/>
    <w:rsid w:val="00A47430"/>
    <w:rsid w:val="00A4761F"/>
    <w:rsid w:val="00A47803"/>
    <w:rsid w:val="00A479AE"/>
    <w:rsid w:val="00A47B4B"/>
    <w:rsid w:val="00A47BED"/>
    <w:rsid w:val="00A5044D"/>
    <w:rsid w:val="00A50527"/>
    <w:rsid w:val="00A50B00"/>
    <w:rsid w:val="00A511FB"/>
    <w:rsid w:val="00A514EB"/>
    <w:rsid w:val="00A521E0"/>
    <w:rsid w:val="00A524F5"/>
    <w:rsid w:val="00A52B0A"/>
    <w:rsid w:val="00A52D1E"/>
    <w:rsid w:val="00A53831"/>
    <w:rsid w:val="00A544BF"/>
    <w:rsid w:val="00A5498E"/>
    <w:rsid w:val="00A54A61"/>
    <w:rsid w:val="00A54A90"/>
    <w:rsid w:val="00A54D16"/>
    <w:rsid w:val="00A551A0"/>
    <w:rsid w:val="00A556C5"/>
    <w:rsid w:val="00A5579B"/>
    <w:rsid w:val="00A55855"/>
    <w:rsid w:val="00A5586A"/>
    <w:rsid w:val="00A55877"/>
    <w:rsid w:val="00A5587F"/>
    <w:rsid w:val="00A55BB7"/>
    <w:rsid w:val="00A55CCE"/>
    <w:rsid w:val="00A55E76"/>
    <w:rsid w:val="00A55F31"/>
    <w:rsid w:val="00A5637C"/>
    <w:rsid w:val="00A56735"/>
    <w:rsid w:val="00A567A7"/>
    <w:rsid w:val="00A56911"/>
    <w:rsid w:val="00A56C2C"/>
    <w:rsid w:val="00A570E9"/>
    <w:rsid w:val="00A57311"/>
    <w:rsid w:val="00A57A60"/>
    <w:rsid w:val="00A57B65"/>
    <w:rsid w:val="00A57BB7"/>
    <w:rsid w:val="00A57C08"/>
    <w:rsid w:val="00A57E26"/>
    <w:rsid w:val="00A57F96"/>
    <w:rsid w:val="00A6034D"/>
    <w:rsid w:val="00A607BF"/>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055"/>
    <w:rsid w:val="00A65354"/>
    <w:rsid w:val="00A65589"/>
    <w:rsid w:val="00A657CF"/>
    <w:rsid w:val="00A65BE3"/>
    <w:rsid w:val="00A65FBF"/>
    <w:rsid w:val="00A66089"/>
    <w:rsid w:val="00A6681D"/>
    <w:rsid w:val="00A66A5A"/>
    <w:rsid w:val="00A672A1"/>
    <w:rsid w:val="00A672AD"/>
    <w:rsid w:val="00A6736A"/>
    <w:rsid w:val="00A677C1"/>
    <w:rsid w:val="00A67A8E"/>
    <w:rsid w:val="00A67AC6"/>
    <w:rsid w:val="00A70A35"/>
    <w:rsid w:val="00A7141F"/>
    <w:rsid w:val="00A71CDC"/>
    <w:rsid w:val="00A71D6B"/>
    <w:rsid w:val="00A723F7"/>
    <w:rsid w:val="00A734AF"/>
    <w:rsid w:val="00A73873"/>
    <w:rsid w:val="00A73CB7"/>
    <w:rsid w:val="00A744A2"/>
    <w:rsid w:val="00A745D9"/>
    <w:rsid w:val="00A74C89"/>
    <w:rsid w:val="00A74E04"/>
    <w:rsid w:val="00A74F6C"/>
    <w:rsid w:val="00A75212"/>
    <w:rsid w:val="00A7538B"/>
    <w:rsid w:val="00A75857"/>
    <w:rsid w:val="00A758D3"/>
    <w:rsid w:val="00A75920"/>
    <w:rsid w:val="00A75F3F"/>
    <w:rsid w:val="00A7634B"/>
    <w:rsid w:val="00A7662C"/>
    <w:rsid w:val="00A76696"/>
    <w:rsid w:val="00A76A52"/>
    <w:rsid w:val="00A76BF2"/>
    <w:rsid w:val="00A76FC0"/>
    <w:rsid w:val="00A770A5"/>
    <w:rsid w:val="00A7735F"/>
    <w:rsid w:val="00A77594"/>
    <w:rsid w:val="00A77960"/>
    <w:rsid w:val="00A77C0E"/>
    <w:rsid w:val="00A806D6"/>
    <w:rsid w:val="00A80915"/>
    <w:rsid w:val="00A80C32"/>
    <w:rsid w:val="00A80E52"/>
    <w:rsid w:val="00A8115F"/>
    <w:rsid w:val="00A81281"/>
    <w:rsid w:val="00A8135C"/>
    <w:rsid w:val="00A81633"/>
    <w:rsid w:val="00A8221B"/>
    <w:rsid w:val="00A82665"/>
    <w:rsid w:val="00A826CD"/>
    <w:rsid w:val="00A8282D"/>
    <w:rsid w:val="00A82DA1"/>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A7B"/>
    <w:rsid w:val="00A90E27"/>
    <w:rsid w:val="00A91218"/>
    <w:rsid w:val="00A91469"/>
    <w:rsid w:val="00A9164F"/>
    <w:rsid w:val="00A917CC"/>
    <w:rsid w:val="00A91B1D"/>
    <w:rsid w:val="00A91F3E"/>
    <w:rsid w:val="00A9266D"/>
    <w:rsid w:val="00A930F9"/>
    <w:rsid w:val="00A93450"/>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7A0"/>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0D8"/>
    <w:rsid w:val="00AB027D"/>
    <w:rsid w:val="00AB02C8"/>
    <w:rsid w:val="00AB0697"/>
    <w:rsid w:val="00AB06B8"/>
    <w:rsid w:val="00AB0ADE"/>
    <w:rsid w:val="00AB0CA0"/>
    <w:rsid w:val="00AB102D"/>
    <w:rsid w:val="00AB1A33"/>
    <w:rsid w:val="00AB1C99"/>
    <w:rsid w:val="00AB243D"/>
    <w:rsid w:val="00AB25A8"/>
    <w:rsid w:val="00AB2857"/>
    <w:rsid w:val="00AB2B10"/>
    <w:rsid w:val="00AB3299"/>
    <w:rsid w:val="00AB3418"/>
    <w:rsid w:val="00AB3490"/>
    <w:rsid w:val="00AB3491"/>
    <w:rsid w:val="00AB3667"/>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973"/>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234"/>
    <w:rsid w:val="00AC63F4"/>
    <w:rsid w:val="00AC6521"/>
    <w:rsid w:val="00AC690A"/>
    <w:rsid w:val="00AC6D0A"/>
    <w:rsid w:val="00AD0EAA"/>
    <w:rsid w:val="00AD12BD"/>
    <w:rsid w:val="00AD163D"/>
    <w:rsid w:val="00AD1ACC"/>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4C5"/>
    <w:rsid w:val="00AD3BEC"/>
    <w:rsid w:val="00AD4687"/>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B82"/>
    <w:rsid w:val="00AE1C33"/>
    <w:rsid w:val="00AE2205"/>
    <w:rsid w:val="00AE232B"/>
    <w:rsid w:val="00AE297A"/>
    <w:rsid w:val="00AE29B5"/>
    <w:rsid w:val="00AE2BFE"/>
    <w:rsid w:val="00AE2D97"/>
    <w:rsid w:val="00AE3004"/>
    <w:rsid w:val="00AE31BA"/>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072"/>
    <w:rsid w:val="00AF0801"/>
    <w:rsid w:val="00AF13DC"/>
    <w:rsid w:val="00AF1414"/>
    <w:rsid w:val="00AF21CF"/>
    <w:rsid w:val="00AF28B0"/>
    <w:rsid w:val="00AF2BB6"/>
    <w:rsid w:val="00AF2D55"/>
    <w:rsid w:val="00AF2DED"/>
    <w:rsid w:val="00AF340B"/>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20F"/>
    <w:rsid w:val="00AF738A"/>
    <w:rsid w:val="00AF7C50"/>
    <w:rsid w:val="00AF7F09"/>
    <w:rsid w:val="00B002BA"/>
    <w:rsid w:val="00B00306"/>
    <w:rsid w:val="00B00824"/>
    <w:rsid w:val="00B00D62"/>
    <w:rsid w:val="00B00FF2"/>
    <w:rsid w:val="00B010D3"/>
    <w:rsid w:val="00B0115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60C"/>
    <w:rsid w:val="00B079E8"/>
    <w:rsid w:val="00B07A7C"/>
    <w:rsid w:val="00B07CBE"/>
    <w:rsid w:val="00B07F35"/>
    <w:rsid w:val="00B1044B"/>
    <w:rsid w:val="00B1093D"/>
    <w:rsid w:val="00B10BD1"/>
    <w:rsid w:val="00B10C1B"/>
    <w:rsid w:val="00B10DB5"/>
    <w:rsid w:val="00B111BF"/>
    <w:rsid w:val="00B114C4"/>
    <w:rsid w:val="00B11882"/>
    <w:rsid w:val="00B11E29"/>
    <w:rsid w:val="00B1274E"/>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3B53"/>
    <w:rsid w:val="00B24059"/>
    <w:rsid w:val="00B24917"/>
    <w:rsid w:val="00B24E7D"/>
    <w:rsid w:val="00B24F49"/>
    <w:rsid w:val="00B254EC"/>
    <w:rsid w:val="00B254EE"/>
    <w:rsid w:val="00B25585"/>
    <w:rsid w:val="00B2564F"/>
    <w:rsid w:val="00B25A70"/>
    <w:rsid w:val="00B25BD8"/>
    <w:rsid w:val="00B25E1D"/>
    <w:rsid w:val="00B25F9A"/>
    <w:rsid w:val="00B26005"/>
    <w:rsid w:val="00B2609F"/>
    <w:rsid w:val="00B2613A"/>
    <w:rsid w:val="00B269CE"/>
    <w:rsid w:val="00B2757B"/>
    <w:rsid w:val="00B27A5F"/>
    <w:rsid w:val="00B27D54"/>
    <w:rsid w:val="00B305C0"/>
    <w:rsid w:val="00B30992"/>
    <w:rsid w:val="00B30D8A"/>
    <w:rsid w:val="00B31E5F"/>
    <w:rsid w:val="00B32607"/>
    <w:rsid w:val="00B326BE"/>
    <w:rsid w:val="00B32821"/>
    <w:rsid w:val="00B32B1B"/>
    <w:rsid w:val="00B32CE3"/>
    <w:rsid w:val="00B3331B"/>
    <w:rsid w:val="00B33595"/>
    <w:rsid w:val="00B3396B"/>
    <w:rsid w:val="00B3478B"/>
    <w:rsid w:val="00B34886"/>
    <w:rsid w:val="00B3488B"/>
    <w:rsid w:val="00B3511C"/>
    <w:rsid w:val="00B3539A"/>
    <w:rsid w:val="00B354EC"/>
    <w:rsid w:val="00B35620"/>
    <w:rsid w:val="00B35643"/>
    <w:rsid w:val="00B35CB3"/>
    <w:rsid w:val="00B35F8E"/>
    <w:rsid w:val="00B36F42"/>
    <w:rsid w:val="00B37121"/>
    <w:rsid w:val="00B37BF2"/>
    <w:rsid w:val="00B37DD5"/>
    <w:rsid w:val="00B4003E"/>
    <w:rsid w:val="00B40114"/>
    <w:rsid w:val="00B40292"/>
    <w:rsid w:val="00B40461"/>
    <w:rsid w:val="00B40644"/>
    <w:rsid w:val="00B4067C"/>
    <w:rsid w:val="00B406B2"/>
    <w:rsid w:val="00B40BF1"/>
    <w:rsid w:val="00B40D73"/>
    <w:rsid w:val="00B40F1A"/>
    <w:rsid w:val="00B411A3"/>
    <w:rsid w:val="00B412CB"/>
    <w:rsid w:val="00B41351"/>
    <w:rsid w:val="00B415EF"/>
    <w:rsid w:val="00B41B34"/>
    <w:rsid w:val="00B41C34"/>
    <w:rsid w:val="00B41EE1"/>
    <w:rsid w:val="00B427E4"/>
    <w:rsid w:val="00B42879"/>
    <w:rsid w:val="00B42B9A"/>
    <w:rsid w:val="00B42F58"/>
    <w:rsid w:val="00B430D3"/>
    <w:rsid w:val="00B432D4"/>
    <w:rsid w:val="00B4357E"/>
    <w:rsid w:val="00B437BD"/>
    <w:rsid w:val="00B43985"/>
    <w:rsid w:val="00B439FA"/>
    <w:rsid w:val="00B43D4D"/>
    <w:rsid w:val="00B440CF"/>
    <w:rsid w:val="00B443C5"/>
    <w:rsid w:val="00B443EE"/>
    <w:rsid w:val="00B4472F"/>
    <w:rsid w:val="00B4485B"/>
    <w:rsid w:val="00B45029"/>
    <w:rsid w:val="00B45956"/>
    <w:rsid w:val="00B45A61"/>
    <w:rsid w:val="00B460AA"/>
    <w:rsid w:val="00B462D6"/>
    <w:rsid w:val="00B46BBB"/>
    <w:rsid w:val="00B47784"/>
    <w:rsid w:val="00B4783F"/>
    <w:rsid w:val="00B47CEF"/>
    <w:rsid w:val="00B47F65"/>
    <w:rsid w:val="00B50209"/>
    <w:rsid w:val="00B504F7"/>
    <w:rsid w:val="00B51014"/>
    <w:rsid w:val="00B51420"/>
    <w:rsid w:val="00B51526"/>
    <w:rsid w:val="00B51A40"/>
    <w:rsid w:val="00B522A9"/>
    <w:rsid w:val="00B52559"/>
    <w:rsid w:val="00B52646"/>
    <w:rsid w:val="00B529F2"/>
    <w:rsid w:val="00B52AAD"/>
    <w:rsid w:val="00B5362A"/>
    <w:rsid w:val="00B53816"/>
    <w:rsid w:val="00B53EF5"/>
    <w:rsid w:val="00B54086"/>
    <w:rsid w:val="00B5428C"/>
    <w:rsid w:val="00B5475E"/>
    <w:rsid w:val="00B54989"/>
    <w:rsid w:val="00B54FA3"/>
    <w:rsid w:val="00B553CF"/>
    <w:rsid w:val="00B555B8"/>
    <w:rsid w:val="00B55ACA"/>
    <w:rsid w:val="00B5612F"/>
    <w:rsid w:val="00B566E0"/>
    <w:rsid w:val="00B5685D"/>
    <w:rsid w:val="00B56977"/>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64EC"/>
    <w:rsid w:val="00B66801"/>
    <w:rsid w:val="00B6796C"/>
    <w:rsid w:val="00B67B2B"/>
    <w:rsid w:val="00B67E89"/>
    <w:rsid w:val="00B70333"/>
    <w:rsid w:val="00B70A49"/>
    <w:rsid w:val="00B70DDA"/>
    <w:rsid w:val="00B70EDB"/>
    <w:rsid w:val="00B71A5D"/>
    <w:rsid w:val="00B71B70"/>
    <w:rsid w:val="00B72184"/>
    <w:rsid w:val="00B7273B"/>
    <w:rsid w:val="00B727B8"/>
    <w:rsid w:val="00B73259"/>
    <w:rsid w:val="00B73453"/>
    <w:rsid w:val="00B737C7"/>
    <w:rsid w:val="00B73801"/>
    <w:rsid w:val="00B741DB"/>
    <w:rsid w:val="00B74921"/>
    <w:rsid w:val="00B74A0D"/>
    <w:rsid w:val="00B74AB4"/>
    <w:rsid w:val="00B74EC0"/>
    <w:rsid w:val="00B75549"/>
    <w:rsid w:val="00B75576"/>
    <w:rsid w:val="00B75667"/>
    <w:rsid w:val="00B75669"/>
    <w:rsid w:val="00B75A33"/>
    <w:rsid w:val="00B76727"/>
    <w:rsid w:val="00B76B7C"/>
    <w:rsid w:val="00B76E51"/>
    <w:rsid w:val="00B77062"/>
    <w:rsid w:val="00B7709F"/>
    <w:rsid w:val="00B7723E"/>
    <w:rsid w:val="00B774CC"/>
    <w:rsid w:val="00B77D8A"/>
    <w:rsid w:val="00B77FBB"/>
    <w:rsid w:val="00B80448"/>
    <w:rsid w:val="00B8053A"/>
    <w:rsid w:val="00B8053B"/>
    <w:rsid w:val="00B8072E"/>
    <w:rsid w:val="00B80795"/>
    <w:rsid w:val="00B80B2D"/>
    <w:rsid w:val="00B80F5B"/>
    <w:rsid w:val="00B812CD"/>
    <w:rsid w:val="00B81440"/>
    <w:rsid w:val="00B81578"/>
    <w:rsid w:val="00B81684"/>
    <w:rsid w:val="00B817F4"/>
    <w:rsid w:val="00B8206A"/>
    <w:rsid w:val="00B821AB"/>
    <w:rsid w:val="00B82974"/>
    <w:rsid w:val="00B82BDD"/>
    <w:rsid w:val="00B830F7"/>
    <w:rsid w:val="00B8321E"/>
    <w:rsid w:val="00B83463"/>
    <w:rsid w:val="00B83A54"/>
    <w:rsid w:val="00B83AC3"/>
    <w:rsid w:val="00B83DF6"/>
    <w:rsid w:val="00B8408E"/>
    <w:rsid w:val="00B84979"/>
    <w:rsid w:val="00B84BE8"/>
    <w:rsid w:val="00B85BD7"/>
    <w:rsid w:val="00B85E03"/>
    <w:rsid w:val="00B85F67"/>
    <w:rsid w:val="00B86017"/>
    <w:rsid w:val="00B86051"/>
    <w:rsid w:val="00B860B0"/>
    <w:rsid w:val="00B860B2"/>
    <w:rsid w:val="00B86551"/>
    <w:rsid w:val="00B86557"/>
    <w:rsid w:val="00B86734"/>
    <w:rsid w:val="00B868FC"/>
    <w:rsid w:val="00B8692C"/>
    <w:rsid w:val="00B86BDC"/>
    <w:rsid w:val="00B86E06"/>
    <w:rsid w:val="00B874FB"/>
    <w:rsid w:val="00B8769E"/>
    <w:rsid w:val="00B87FBD"/>
    <w:rsid w:val="00B90DC8"/>
    <w:rsid w:val="00B91356"/>
    <w:rsid w:val="00B919B6"/>
    <w:rsid w:val="00B919F3"/>
    <w:rsid w:val="00B91E0F"/>
    <w:rsid w:val="00B926E0"/>
    <w:rsid w:val="00B928B6"/>
    <w:rsid w:val="00B92F5B"/>
    <w:rsid w:val="00B93B55"/>
    <w:rsid w:val="00B93C36"/>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5B2"/>
    <w:rsid w:val="00B96967"/>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DF9"/>
    <w:rsid w:val="00BA5346"/>
    <w:rsid w:val="00BA54FB"/>
    <w:rsid w:val="00BA5C97"/>
    <w:rsid w:val="00BA5EFB"/>
    <w:rsid w:val="00BA6282"/>
    <w:rsid w:val="00BA659A"/>
    <w:rsid w:val="00BA68C1"/>
    <w:rsid w:val="00BA6CFD"/>
    <w:rsid w:val="00BA7339"/>
    <w:rsid w:val="00BA7423"/>
    <w:rsid w:val="00BA7541"/>
    <w:rsid w:val="00BA7688"/>
    <w:rsid w:val="00BA7DCF"/>
    <w:rsid w:val="00BA7EB0"/>
    <w:rsid w:val="00BA7F97"/>
    <w:rsid w:val="00BB0528"/>
    <w:rsid w:val="00BB0624"/>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5C4C"/>
    <w:rsid w:val="00BB60F2"/>
    <w:rsid w:val="00BB61DC"/>
    <w:rsid w:val="00BB6431"/>
    <w:rsid w:val="00BB6472"/>
    <w:rsid w:val="00BB68A4"/>
    <w:rsid w:val="00BB6C81"/>
    <w:rsid w:val="00BB71EC"/>
    <w:rsid w:val="00BB723D"/>
    <w:rsid w:val="00BB724B"/>
    <w:rsid w:val="00BB7634"/>
    <w:rsid w:val="00BB768F"/>
    <w:rsid w:val="00BC16BF"/>
    <w:rsid w:val="00BC17BC"/>
    <w:rsid w:val="00BC18B2"/>
    <w:rsid w:val="00BC1A03"/>
    <w:rsid w:val="00BC1A99"/>
    <w:rsid w:val="00BC1CDD"/>
    <w:rsid w:val="00BC201A"/>
    <w:rsid w:val="00BC241F"/>
    <w:rsid w:val="00BC27E0"/>
    <w:rsid w:val="00BC2BC7"/>
    <w:rsid w:val="00BC2F45"/>
    <w:rsid w:val="00BC309B"/>
    <w:rsid w:val="00BC321B"/>
    <w:rsid w:val="00BC344E"/>
    <w:rsid w:val="00BC3491"/>
    <w:rsid w:val="00BC38B8"/>
    <w:rsid w:val="00BC3CF8"/>
    <w:rsid w:val="00BC3FE8"/>
    <w:rsid w:val="00BC499E"/>
    <w:rsid w:val="00BC591F"/>
    <w:rsid w:val="00BC5CE2"/>
    <w:rsid w:val="00BC6582"/>
    <w:rsid w:val="00BC6F66"/>
    <w:rsid w:val="00BC7040"/>
    <w:rsid w:val="00BC70D5"/>
    <w:rsid w:val="00BC71C5"/>
    <w:rsid w:val="00BC7659"/>
    <w:rsid w:val="00BC77C9"/>
    <w:rsid w:val="00BC7A42"/>
    <w:rsid w:val="00BC7DDC"/>
    <w:rsid w:val="00BC7F7A"/>
    <w:rsid w:val="00BD013E"/>
    <w:rsid w:val="00BD082C"/>
    <w:rsid w:val="00BD0B11"/>
    <w:rsid w:val="00BD0FC4"/>
    <w:rsid w:val="00BD140B"/>
    <w:rsid w:val="00BD14A5"/>
    <w:rsid w:val="00BD16D5"/>
    <w:rsid w:val="00BD1B62"/>
    <w:rsid w:val="00BD2304"/>
    <w:rsid w:val="00BD238C"/>
    <w:rsid w:val="00BD28FD"/>
    <w:rsid w:val="00BD2A08"/>
    <w:rsid w:val="00BD2F55"/>
    <w:rsid w:val="00BD2FDF"/>
    <w:rsid w:val="00BD30A4"/>
    <w:rsid w:val="00BD3545"/>
    <w:rsid w:val="00BD3837"/>
    <w:rsid w:val="00BD386B"/>
    <w:rsid w:val="00BD3C69"/>
    <w:rsid w:val="00BD3C9F"/>
    <w:rsid w:val="00BD3D7A"/>
    <w:rsid w:val="00BD47B4"/>
    <w:rsid w:val="00BD49BA"/>
    <w:rsid w:val="00BD4C3D"/>
    <w:rsid w:val="00BD53D9"/>
    <w:rsid w:val="00BD5736"/>
    <w:rsid w:val="00BD5A26"/>
    <w:rsid w:val="00BD5FA4"/>
    <w:rsid w:val="00BD602B"/>
    <w:rsid w:val="00BD6509"/>
    <w:rsid w:val="00BD689C"/>
    <w:rsid w:val="00BD6A22"/>
    <w:rsid w:val="00BD7629"/>
    <w:rsid w:val="00BD7740"/>
    <w:rsid w:val="00BD7A82"/>
    <w:rsid w:val="00BD7EFB"/>
    <w:rsid w:val="00BD7F9E"/>
    <w:rsid w:val="00BE0531"/>
    <w:rsid w:val="00BE072F"/>
    <w:rsid w:val="00BE0803"/>
    <w:rsid w:val="00BE12D2"/>
    <w:rsid w:val="00BE1331"/>
    <w:rsid w:val="00BE13B8"/>
    <w:rsid w:val="00BE16C6"/>
    <w:rsid w:val="00BE16EF"/>
    <w:rsid w:val="00BE1959"/>
    <w:rsid w:val="00BE195D"/>
    <w:rsid w:val="00BE197A"/>
    <w:rsid w:val="00BE1A06"/>
    <w:rsid w:val="00BE1D45"/>
    <w:rsid w:val="00BE269D"/>
    <w:rsid w:val="00BE28FE"/>
    <w:rsid w:val="00BE312F"/>
    <w:rsid w:val="00BE3302"/>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06D"/>
    <w:rsid w:val="00BF02E6"/>
    <w:rsid w:val="00BF08B0"/>
    <w:rsid w:val="00BF0AF3"/>
    <w:rsid w:val="00BF0CEB"/>
    <w:rsid w:val="00BF0F15"/>
    <w:rsid w:val="00BF10D2"/>
    <w:rsid w:val="00BF120B"/>
    <w:rsid w:val="00BF12B0"/>
    <w:rsid w:val="00BF1309"/>
    <w:rsid w:val="00BF145E"/>
    <w:rsid w:val="00BF1C2B"/>
    <w:rsid w:val="00BF1CD8"/>
    <w:rsid w:val="00BF220D"/>
    <w:rsid w:val="00BF2372"/>
    <w:rsid w:val="00BF2817"/>
    <w:rsid w:val="00BF28A5"/>
    <w:rsid w:val="00BF31B5"/>
    <w:rsid w:val="00BF31CB"/>
    <w:rsid w:val="00BF3A41"/>
    <w:rsid w:val="00BF3C10"/>
    <w:rsid w:val="00BF3DD0"/>
    <w:rsid w:val="00BF3E88"/>
    <w:rsid w:val="00BF3FFA"/>
    <w:rsid w:val="00BF46F1"/>
    <w:rsid w:val="00BF4B69"/>
    <w:rsid w:val="00BF56A8"/>
    <w:rsid w:val="00BF60E3"/>
    <w:rsid w:val="00BF6C19"/>
    <w:rsid w:val="00BF6FBF"/>
    <w:rsid w:val="00BF70A1"/>
    <w:rsid w:val="00BF70F8"/>
    <w:rsid w:val="00BF7429"/>
    <w:rsid w:val="00BF7D39"/>
    <w:rsid w:val="00BF7D43"/>
    <w:rsid w:val="00C00F1A"/>
    <w:rsid w:val="00C01097"/>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B82"/>
    <w:rsid w:val="00C05569"/>
    <w:rsid w:val="00C057E0"/>
    <w:rsid w:val="00C05863"/>
    <w:rsid w:val="00C05BBF"/>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C33"/>
    <w:rsid w:val="00C11C73"/>
    <w:rsid w:val="00C11FE5"/>
    <w:rsid w:val="00C11FF6"/>
    <w:rsid w:val="00C1204A"/>
    <w:rsid w:val="00C1286D"/>
    <w:rsid w:val="00C12E86"/>
    <w:rsid w:val="00C12EB5"/>
    <w:rsid w:val="00C13504"/>
    <w:rsid w:val="00C13757"/>
    <w:rsid w:val="00C13C8A"/>
    <w:rsid w:val="00C13F22"/>
    <w:rsid w:val="00C13F33"/>
    <w:rsid w:val="00C140FE"/>
    <w:rsid w:val="00C144B5"/>
    <w:rsid w:val="00C14BE8"/>
    <w:rsid w:val="00C15135"/>
    <w:rsid w:val="00C15595"/>
    <w:rsid w:val="00C1595F"/>
    <w:rsid w:val="00C159ED"/>
    <w:rsid w:val="00C1662C"/>
    <w:rsid w:val="00C16672"/>
    <w:rsid w:val="00C16B93"/>
    <w:rsid w:val="00C16FA7"/>
    <w:rsid w:val="00C17099"/>
    <w:rsid w:val="00C1733B"/>
    <w:rsid w:val="00C1741D"/>
    <w:rsid w:val="00C174EC"/>
    <w:rsid w:val="00C17523"/>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7FA"/>
    <w:rsid w:val="00C30D3F"/>
    <w:rsid w:val="00C30DAA"/>
    <w:rsid w:val="00C30F1F"/>
    <w:rsid w:val="00C30FB5"/>
    <w:rsid w:val="00C30FB7"/>
    <w:rsid w:val="00C3106F"/>
    <w:rsid w:val="00C31089"/>
    <w:rsid w:val="00C31206"/>
    <w:rsid w:val="00C31237"/>
    <w:rsid w:val="00C314DF"/>
    <w:rsid w:val="00C3175A"/>
    <w:rsid w:val="00C317F7"/>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705"/>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FB"/>
    <w:rsid w:val="00C42784"/>
    <w:rsid w:val="00C429E1"/>
    <w:rsid w:val="00C43421"/>
    <w:rsid w:val="00C439F0"/>
    <w:rsid w:val="00C43CE7"/>
    <w:rsid w:val="00C44189"/>
    <w:rsid w:val="00C4464F"/>
    <w:rsid w:val="00C447FB"/>
    <w:rsid w:val="00C44ADA"/>
    <w:rsid w:val="00C45A9C"/>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2C3A"/>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CC6"/>
    <w:rsid w:val="00C601EB"/>
    <w:rsid w:val="00C60EC1"/>
    <w:rsid w:val="00C61F8D"/>
    <w:rsid w:val="00C62027"/>
    <w:rsid w:val="00C62163"/>
    <w:rsid w:val="00C621EC"/>
    <w:rsid w:val="00C62271"/>
    <w:rsid w:val="00C624CA"/>
    <w:rsid w:val="00C625A0"/>
    <w:rsid w:val="00C62745"/>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67D53"/>
    <w:rsid w:val="00C7040D"/>
    <w:rsid w:val="00C70B8C"/>
    <w:rsid w:val="00C71468"/>
    <w:rsid w:val="00C71B89"/>
    <w:rsid w:val="00C723AF"/>
    <w:rsid w:val="00C7251B"/>
    <w:rsid w:val="00C72EF5"/>
    <w:rsid w:val="00C73213"/>
    <w:rsid w:val="00C73224"/>
    <w:rsid w:val="00C732C5"/>
    <w:rsid w:val="00C73302"/>
    <w:rsid w:val="00C7357D"/>
    <w:rsid w:val="00C73979"/>
    <w:rsid w:val="00C740A3"/>
    <w:rsid w:val="00C740FD"/>
    <w:rsid w:val="00C74157"/>
    <w:rsid w:val="00C7448E"/>
    <w:rsid w:val="00C748E2"/>
    <w:rsid w:val="00C75004"/>
    <w:rsid w:val="00C755E8"/>
    <w:rsid w:val="00C7576B"/>
    <w:rsid w:val="00C75970"/>
    <w:rsid w:val="00C75AC4"/>
    <w:rsid w:val="00C75B22"/>
    <w:rsid w:val="00C75C9D"/>
    <w:rsid w:val="00C75CD0"/>
    <w:rsid w:val="00C75EF9"/>
    <w:rsid w:val="00C7647C"/>
    <w:rsid w:val="00C76816"/>
    <w:rsid w:val="00C76A56"/>
    <w:rsid w:val="00C76A6B"/>
    <w:rsid w:val="00C7731D"/>
    <w:rsid w:val="00C775EF"/>
    <w:rsid w:val="00C7799E"/>
    <w:rsid w:val="00C77DF7"/>
    <w:rsid w:val="00C804B1"/>
    <w:rsid w:val="00C80547"/>
    <w:rsid w:val="00C80FD1"/>
    <w:rsid w:val="00C81164"/>
    <w:rsid w:val="00C8198E"/>
    <w:rsid w:val="00C81B30"/>
    <w:rsid w:val="00C82387"/>
    <w:rsid w:val="00C83E22"/>
    <w:rsid w:val="00C85253"/>
    <w:rsid w:val="00C8534D"/>
    <w:rsid w:val="00C85E07"/>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A9C"/>
    <w:rsid w:val="00C93B27"/>
    <w:rsid w:val="00C94508"/>
    <w:rsid w:val="00C945A6"/>
    <w:rsid w:val="00C945EC"/>
    <w:rsid w:val="00C9494B"/>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6DB"/>
    <w:rsid w:val="00CA17AD"/>
    <w:rsid w:val="00CA18D2"/>
    <w:rsid w:val="00CA2919"/>
    <w:rsid w:val="00CA2A7E"/>
    <w:rsid w:val="00CA2B09"/>
    <w:rsid w:val="00CA2C56"/>
    <w:rsid w:val="00CA2C66"/>
    <w:rsid w:val="00CA48F7"/>
    <w:rsid w:val="00CA4A3F"/>
    <w:rsid w:val="00CA4C14"/>
    <w:rsid w:val="00CA4FE7"/>
    <w:rsid w:val="00CA51A0"/>
    <w:rsid w:val="00CA572F"/>
    <w:rsid w:val="00CA58B2"/>
    <w:rsid w:val="00CA5E01"/>
    <w:rsid w:val="00CA5EB2"/>
    <w:rsid w:val="00CA6121"/>
    <w:rsid w:val="00CA6164"/>
    <w:rsid w:val="00CA63C6"/>
    <w:rsid w:val="00CA6435"/>
    <w:rsid w:val="00CA73B2"/>
    <w:rsid w:val="00CA74E8"/>
    <w:rsid w:val="00CA765C"/>
    <w:rsid w:val="00CA7EE9"/>
    <w:rsid w:val="00CB0022"/>
    <w:rsid w:val="00CB016A"/>
    <w:rsid w:val="00CB047F"/>
    <w:rsid w:val="00CB0C2A"/>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577"/>
    <w:rsid w:val="00CB7648"/>
    <w:rsid w:val="00CB77AE"/>
    <w:rsid w:val="00CB7B6B"/>
    <w:rsid w:val="00CC009C"/>
    <w:rsid w:val="00CC00B7"/>
    <w:rsid w:val="00CC034B"/>
    <w:rsid w:val="00CC098C"/>
    <w:rsid w:val="00CC0AA7"/>
    <w:rsid w:val="00CC0C70"/>
    <w:rsid w:val="00CC0E56"/>
    <w:rsid w:val="00CC172A"/>
    <w:rsid w:val="00CC17E2"/>
    <w:rsid w:val="00CC1A18"/>
    <w:rsid w:val="00CC1B69"/>
    <w:rsid w:val="00CC1C42"/>
    <w:rsid w:val="00CC1CA3"/>
    <w:rsid w:val="00CC1E3E"/>
    <w:rsid w:val="00CC1E40"/>
    <w:rsid w:val="00CC2559"/>
    <w:rsid w:val="00CC27F5"/>
    <w:rsid w:val="00CC2927"/>
    <w:rsid w:val="00CC2A12"/>
    <w:rsid w:val="00CC2D18"/>
    <w:rsid w:val="00CC2D32"/>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1D"/>
    <w:rsid w:val="00CD2585"/>
    <w:rsid w:val="00CD25A6"/>
    <w:rsid w:val="00CD283A"/>
    <w:rsid w:val="00CD2C72"/>
    <w:rsid w:val="00CD309B"/>
    <w:rsid w:val="00CD3122"/>
    <w:rsid w:val="00CD325D"/>
    <w:rsid w:val="00CD325F"/>
    <w:rsid w:val="00CD3675"/>
    <w:rsid w:val="00CD3773"/>
    <w:rsid w:val="00CD3B2F"/>
    <w:rsid w:val="00CD3D0C"/>
    <w:rsid w:val="00CD3E10"/>
    <w:rsid w:val="00CD3F09"/>
    <w:rsid w:val="00CD3FAF"/>
    <w:rsid w:val="00CD430F"/>
    <w:rsid w:val="00CD492B"/>
    <w:rsid w:val="00CD58A4"/>
    <w:rsid w:val="00CD5C02"/>
    <w:rsid w:val="00CD5CF4"/>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8E9"/>
    <w:rsid w:val="00CE2E29"/>
    <w:rsid w:val="00CE3257"/>
    <w:rsid w:val="00CE37BB"/>
    <w:rsid w:val="00CE4004"/>
    <w:rsid w:val="00CE4FAE"/>
    <w:rsid w:val="00CE5180"/>
    <w:rsid w:val="00CE56E1"/>
    <w:rsid w:val="00CE5A7E"/>
    <w:rsid w:val="00CE5E50"/>
    <w:rsid w:val="00CE5ED5"/>
    <w:rsid w:val="00CE697C"/>
    <w:rsid w:val="00CE69F3"/>
    <w:rsid w:val="00CE6AD5"/>
    <w:rsid w:val="00CE6E24"/>
    <w:rsid w:val="00CE76BD"/>
    <w:rsid w:val="00CE79BC"/>
    <w:rsid w:val="00CE7D57"/>
    <w:rsid w:val="00CE7E65"/>
    <w:rsid w:val="00CF02AC"/>
    <w:rsid w:val="00CF057C"/>
    <w:rsid w:val="00CF06E6"/>
    <w:rsid w:val="00CF18AB"/>
    <w:rsid w:val="00CF1AA6"/>
    <w:rsid w:val="00CF20C8"/>
    <w:rsid w:val="00CF22F9"/>
    <w:rsid w:val="00CF233B"/>
    <w:rsid w:val="00CF23D5"/>
    <w:rsid w:val="00CF24B7"/>
    <w:rsid w:val="00CF2639"/>
    <w:rsid w:val="00CF277A"/>
    <w:rsid w:val="00CF2FBF"/>
    <w:rsid w:val="00CF33BA"/>
    <w:rsid w:val="00CF3F01"/>
    <w:rsid w:val="00CF403C"/>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D10"/>
    <w:rsid w:val="00D01E6B"/>
    <w:rsid w:val="00D0233B"/>
    <w:rsid w:val="00D02369"/>
    <w:rsid w:val="00D02C36"/>
    <w:rsid w:val="00D02E17"/>
    <w:rsid w:val="00D036A4"/>
    <w:rsid w:val="00D03E71"/>
    <w:rsid w:val="00D04FC8"/>
    <w:rsid w:val="00D05393"/>
    <w:rsid w:val="00D05962"/>
    <w:rsid w:val="00D05F59"/>
    <w:rsid w:val="00D05FD4"/>
    <w:rsid w:val="00D06088"/>
    <w:rsid w:val="00D0675C"/>
    <w:rsid w:val="00D06800"/>
    <w:rsid w:val="00D0693D"/>
    <w:rsid w:val="00D06B22"/>
    <w:rsid w:val="00D06DED"/>
    <w:rsid w:val="00D0735B"/>
    <w:rsid w:val="00D078A9"/>
    <w:rsid w:val="00D078C9"/>
    <w:rsid w:val="00D0794F"/>
    <w:rsid w:val="00D07BC7"/>
    <w:rsid w:val="00D07DCA"/>
    <w:rsid w:val="00D07DFE"/>
    <w:rsid w:val="00D105EB"/>
    <w:rsid w:val="00D11498"/>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A29"/>
    <w:rsid w:val="00D153CD"/>
    <w:rsid w:val="00D156B2"/>
    <w:rsid w:val="00D15D9D"/>
    <w:rsid w:val="00D1624D"/>
    <w:rsid w:val="00D166F0"/>
    <w:rsid w:val="00D168FD"/>
    <w:rsid w:val="00D16AC4"/>
    <w:rsid w:val="00D16BA8"/>
    <w:rsid w:val="00D170DA"/>
    <w:rsid w:val="00D174E5"/>
    <w:rsid w:val="00D17F37"/>
    <w:rsid w:val="00D20171"/>
    <w:rsid w:val="00D202D3"/>
    <w:rsid w:val="00D20F77"/>
    <w:rsid w:val="00D2109E"/>
    <w:rsid w:val="00D215E6"/>
    <w:rsid w:val="00D2171B"/>
    <w:rsid w:val="00D217CE"/>
    <w:rsid w:val="00D220B7"/>
    <w:rsid w:val="00D22148"/>
    <w:rsid w:val="00D22D2B"/>
    <w:rsid w:val="00D2322E"/>
    <w:rsid w:val="00D23556"/>
    <w:rsid w:val="00D23679"/>
    <w:rsid w:val="00D2390D"/>
    <w:rsid w:val="00D23972"/>
    <w:rsid w:val="00D23B89"/>
    <w:rsid w:val="00D23CE2"/>
    <w:rsid w:val="00D23EAA"/>
    <w:rsid w:val="00D2592C"/>
    <w:rsid w:val="00D25E74"/>
    <w:rsid w:val="00D26199"/>
    <w:rsid w:val="00D261FB"/>
    <w:rsid w:val="00D26283"/>
    <w:rsid w:val="00D263B5"/>
    <w:rsid w:val="00D26586"/>
    <w:rsid w:val="00D268F4"/>
    <w:rsid w:val="00D269DE"/>
    <w:rsid w:val="00D26DBE"/>
    <w:rsid w:val="00D27DF2"/>
    <w:rsid w:val="00D27F01"/>
    <w:rsid w:val="00D30B60"/>
    <w:rsid w:val="00D30C46"/>
    <w:rsid w:val="00D30CBF"/>
    <w:rsid w:val="00D30FC7"/>
    <w:rsid w:val="00D31ACE"/>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9EA"/>
    <w:rsid w:val="00D36C8E"/>
    <w:rsid w:val="00D36ED5"/>
    <w:rsid w:val="00D37C2D"/>
    <w:rsid w:val="00D37FE2"/>
    <w:rsid w:val="00D402EC"/>
    <w:rsid w:val="00D403D9"/>
    <w:rsid w:val="00D404CE"/>
    <w:rsid w:val="00D40E24"/>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A96"/>
    <w:rsid w:val="00D43E9E"/>
    <w:rsid w:val="00D440D2"/>
    <w:rsid w:val="00D44232"/>
    <w:rsid w:val="00D4429F"/>
    <w:rsid w:val="00D44336"/>
    <w:rsid w:val="00D448BD"/>
    <w:rsid w:val="00D44A5C"/>
    <w:rsid w:val="00D44A68"/>
    <w:rsid w:val="00D450F7"/>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4FD"/>
    <w:rsid w:val="00D5082A"/>
    <w:rsid w:val="00D508E0"/>
    <w:rsid w:val="00D50C12"/>
    <w:rsid w:val="00D50F95"/>
    <w:rsid w:val="00D5102A"/>
    <w:rsid w:val="00D513F0"/>
    <w:rsid w:val="00D5146D"/>
    <w:rsid w:val="00D51565"/>
    <w:rsid w:val="00D5163E"/>
    <w:rsid w:val="00D51809"/>
    <w:rsid w:val="00D51AAF"/>
    <w:rsid w:val="00D51BA2"/>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6B3"/>
    <w:rsid w:val="00D55723"/>
    <w:rsid w:val="00D55B68"/>
    <w:rsid w:val="00D55C37"/>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11"/>
    <w:rsid w:val="00D610A5"/>
    <w:rsid w:val="00D61834"/>
    <w:rsid w:val="00D620D9"/>
    <w:rsid w:val="00D62243"/>
    <w:rsid w:val="00D62334"/>
    <w:rsid w:val="00D6278F"/>
    <w:rsid w:val="00D62949"/>
    <w:rsid w:val="00D62DEC"/>
    <w:rsid w:val="00D63BAD"/>
    <w:rsid w:val="00D63C5F"/>
    <w:rsid w:val="00D640A3"/>
    <w:rsid w:val="00D6410E"/>
    <w:rsid w:val="00D64176"/>
    <w:rsid w:val="00D64280"/>
    <w:rsid w:val="00D6433E"/>
    <w:rsid w:val="00D64346"/>
    <w:rsid w:val="00D6447E"/>
    <w:rsid w:val="00D646B1"/>
    <w:rsid w:val="00D647F9"/>
    <w:rsid w:val="00D6485C"/>
    <w:rsid w:val="00D64CB8"/>
    <w:rsid w:val="00D65404"/>
    <w:rsid w:val="00D6575A"/>
    <w:rsid w:val="00D65837"/>
    <w:rsid w:val="00D65AAD"/>
    <w:rsid w:val="00D66022"/>
    <w:rsid w:val="00D66065"/>
    <w:rsid w:val="00D662E2"/>
    <w:rsid w:val="00D668FD"/>
    <w:rsid w:val="00D66DAA"/>
    <w:rsid w:val="00D670DC"/>
    <w:rsid w:val="00D7010A"/>
    <w:rsid w:val="00D7040B"/>
    <w:rsid w:val="00D70F5E"/>
    <w:rsid w:val="00D70F87"/>
    <w:rsid w:val="00D7123A"/>
    <w:rsid w:val="00D71259"/>
    <w:rsid w:val="00D7177F"/>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1F"/>
    <w:rsid w:val="00D801DE"/>
    <w:rsid w:val="00D8036A"/>
    <w:rsid w:val="00D80AB8"/>
    <w:rsid w:val="00D80C93"/>
    <w:rsid w:val="00D80CCB"/>
    <w:rsid w:val="00D81143"/>
    <w:rsid w:val="00D812D3"/>
    <w:rsid w:val="00D81307"/>
    <w:rsid w:val="00D817FD"/>
    <w:rsid w:val="00D81AF1"/>
    <w:rsid w:val="00D81E9C"/>
    <w:rsid w:val="00D820F3"/>
    <w:rsid w:val="00D829AC"/>
    <w:rsid w:val="00D83401"/>
    <w:rsid w:val="00D838CD"/>
    <w:rsid w:val="00D83B14"/>
    <w:rsid w:val="00D83EE4"/>
    <w:rsid w:val="00D83F8C"/>
    <w:rsid w:val="00D84268"/>
    <w:rsid w:val="00D84464"/>
    <w:rsid w:val="00D846C5"/>
    <w:rsid w:val="00D853C3"/>
    <w:rsid w:val="00D8588D"/>
    <w:rsid w:val="00D85A6D"/>
    <w:rsid w:val="00D85C44"/>
    <w:rsid w:val="00D86343"/>
    <w:rsid w:val="00D86B37"/>
    <w:rsid w:val="00D86E96"/>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9C"/>
    <w:rsid w:val="00D93D5E"/>
    <w:rsid w:val="00D946EB"/>
    <w:rsid w:val="00D948A0"/>
    <w:rsid w:val="00D94BB0"/>
    <w:rsid w:val="00D94FF3"/>
    <w:rsid w:val="00D957C0"/>
    <w:rsid w:val="00D95BF0"/>
    <w:rsid w:val="00D95BFF"/>
    <w:rsid w:val="00D95F44"/>
    <w:rsid w:val="00D96193"/>
    <w:rsid w:val="00D964C4"/>
    <w:rsid w:val="00D96780"/>
    <w:rsid w:val="00D96DD2"/>
    <w:rsid w:val="00D97DCE"/>
    <w:rsid w:val="00D97E86"/>
    <w:rsid w:val="00DA0FC0"/>
    <w:rsid w:val="00DA1D80"/>
    <w:rsid w:val="00DA2046"/>
    <w:rsid w:val="00DA23D2"/>
    <w:rsid w:val="00DA25F8"/>
    <w:rsid w:val="00DA29C4"/>
    <w:rsid w:val="00DA2B47"/>
    <w:rsid w:val="00DA2CD7"/>
    <w:rsid w:val="00DA2D90"/>
    <w:rsid w:val="00DA31FA"/>
    <w:rsid w:val="00DA3335"/>
    <w:rsid w:val="00DA3462"/>
    <w:rsid w:val="00DA392D"/>
    <w:rsid w:val="00DA3A76"/>
    <w:rsid w:val="00DA3B43"/>
    <w:rsid w:val="00DA3BE7"/>
    <w:rsid w:val="00DA3EEC"/>
    <w:rsid w:val="00DA3F00"/>
    <w:rsid w:val="00DA43CA"/>
    <w:rsid w:val="00DA492A"/>
    <w:rsid w:val="00DA4A0C"/>
    <w:rsid w:val="00DA4D11"/>
    <w:rsid w:val="00DA534A"/>
    <w:rsid w:val="00DA542B"/>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123"/>
    <w:rsid w:val="00DB612D"/>
    <w:rsid w:val="00DB62A6"/>
    <w:rsid w:val="00DB6500"/>
    <w:rsid w:val="00DB6598"/>
    <w:rsid w:val="00DB6798"/>
    <w:rsid w:val="00DB68FF"/>
    <w:rsid w:val="00DB6FA9"/>
    <w:rsid w:val="00DB71FD"/>
    <w:rsid w:val="00DB7427"/>
    <w:rsid w:val="00DB749A"/>
    <w:rsid w:val="00DB777F"/>
    <w:rsid w:val="00DB79CC"/>
    <w:rsid w:val="00DB7E8C"/>
    <w:rsid w:val="00DC056E"/>
    <w:rsid w:val="00DC0715"/>
    <w:rsid w:val="00DC0856"/>
    <w:rsid w:val="00DC0F93"/>
    <w:rsid w:val="00DC12FB"/>
    <w:rsid w:val="00DC1384"/>
    <w:rsid w:val="00DC13D4"/>
    <w:rsid w:val="00DC1479"/>
    <w:rsid w:val="00DC1624"/>
    <w:rsid w:val="00DC168B"/>
    <w:rsid w:val="00DC16C8"/>
    <w:rsid w:val="00DC1763"/>
    <w:rsid w:val="00DC2188"/>
    <w:rsid w:val="00DC22B7"/>
    <w:rsid w:val="00DC257F"/>
    <w:rsid w:val="00DC2898"/>
    <w:rsid w:val="00DC28A6"/>
    <w:rsid w:val="00DC28EC"/>
    <w:rsid w:val="00DC392F"/>
    <w:rsid w:val="00DC3B5F"/>
    <w:rsid w:val="00DC3E1F"/>
    <w:rsid w:val="00DC43CD"/>
    <w:rsid w:val="00DC452B"/>
    <w:rsid w:val="00DC4B72"/>
    <w:rsid w:val="00DC4CCD"/>
    <w:rsid w:val="00DC4D82"/>
    <w:rsid w:val="00DC4E9C"/>
    <w:rsid w:val="00DC522A"/>
    <w:rsid w:val="00DC522F"/>
    <w:rsid w:val="00DC5573"/>
    <w:rsid w:val="00DC560A"/>
    <w:rsid w:val="00DC574D"/>
    <w:rsid w:val="00DC588E"/>
    <w:rsid w:val="00DC5E66"/>
    <w:rsid w:val="00DC65D8"/>
    <w:rsid w:val="00DC6A94"/>
    <w:rsid w:val="00DC6B82"/>
    <w:rsid w:val="00DC6FCD"/>
    <w:rsid w:val="00DC7073"/>
    <w:rsid w:val="00DC765F"/>
    <w:rsid w:val="00DC7722"/>
    <w:rsid w:val="00DC7890"/>
    <w:rsid w:val="00DC7E92"/>
    <w:rsid w:val="00DD02C4"/>
    <w:rsid w:val="00DD0877"/>
    <w:rsid w:val="00DD0B86"/>
    <w:rsid w:val="00DD0BFD"/>
    <w:rsid w:val="00DD0C93"/>
    <w:rsid w:val="00DD0D46"/>
    <w:rsid w:val="00DD1151"/>
    <w:rsid w:val="00DD128A"/>
    <w:rsid w:val="00DD12B1"/>
    <w:rsid w:val="00DD12B5"/>
    <w:rsid w:val="00DD12BC"/>
    <w:rsid w:val="00DD1422"/>
    <w:rsid w:val="00DD1947"/>
    <w:rsid w:val="00DD1A59"/>
    <w:rsid w:val="00DD1ED7"/>
    <w:rsid w:val="00DD242B"/>
    <w:rsid w:val="00DD2FE5"/>
    <w:rsid w:val="00DD3184"/>
    <w:rsid w:val="00DD3401"/>
    <w:rsid w:val="00DD3430"/>
    <w:rsid w:val="00DD3480"/>
    <w:rsid w:val="00DD3565"/>
    <w:rsid w:val="00DD35E2"/>
    <w:rsid w:val="00DD4330"/>
    <w:rsid w:val="00DD476F"/>
    <w:rsid w:val="00DD49D3"/>
    <w:rsid w:val="00DD50F2"/>
    <w:rsid w:val="00DD598B"/>
    <w:rsid w:val="00DD5BBE"/>
    <w:rsid w:val="00DD6396"/>
    <w:rsid w:val="00DD6C70"/>
    <w:rsid w:val="00DD6CED"/>
    <w:rsid w:val="00DD6DA2"/>
    <w:rsid w:val="00DD7153"/>
    <w:rsid w:val="00DD761C"/>
    <w:rsid w:val="00DD76AF"/>
    <w:rsid w:val="00DD7B13"/>
    <w:rsid w:val="00DD7DF3"/>
    <w:rsid w:val="00DE0171"/>
    <w:rsid w:val="00DE01E6"/>
    <w:rsid w:val="00DE02A4"/>
    <w:rsid w:val="00DE0333"/>
    <w:rsid w:val="00DE0558"/>
    <w:rsid w:val="00DE0C9B"/>
    <w:rsid w:val="00DE0D8E"/>
    <w:rsid w:val="00DE1039"/>
    <w:rsid w:val="00DE151C"/>
    <w:rsid w:val="00DE1E5B"/>
    <w:rsid w:val="00DE21CF"/>
    <w:rsid w:val="00DE279F"/>
    <w:rsid w:val="00DE27ED"/>
    <w:rsid w:val="00DE2D4B"/>
    <w:rsid w:val="00DE3083"/>
    <w:rsid w:val="00DE38C2"/>
    <w:rsid w:val="00DE3DC5"/>
    <w:rsid w:val="00DE3E7C"/>
    <w:rsid w:val="00DE3F63"/>
    <w:rsid w:val="00DE464E"/>
    <w:rsid w:val="00DE4664"/>
    <w:rsid w:val="00DE471F"/>
    <w:rsid w:val="00DE47CE"/>
    <w:rsid w:val="00DE480D"/>
    <w:rsid w:val="00DE4B0C"/>
    <w:rsid w:val="00DE4D74"/>
    <w:rsid w:val="00DE516B"/>
    <w:rsid w:val="00DE53E4"/>
    <w:rsid w:val="00DE5C09"/>
    <w:rsid w:val="00DE5E4B"/>
    <w:rsid w:val="00DE603C"/>
    <w:rsid w:val="00DE61AA"/>
    <w:rsid w:val="00DE629B"/>
    <w:rsid w:val="00DE6448"/>
    <w:rsid w:val="00DE7012"/>
    <w:rsid w:val="00DE7391"/>
    <w:rsid w:val="00DE7521"/>
    <w:rsid w:val="00DE7D03"/>
    <w:rsid w:val="00DF02EC"/>
    <w:rsid w:val="00DF0D33"/>
    <w:rsid w:val="00DF0E63"/>
    <w:rsid w:val="00DF1280"/>
    <w:rsid w:val="00DF1300"/>
    <w:rsid w:val="00DF1ADA"/>
    <w:rsid w:val="00DF1DE2"/>
    <w:rsid w:val="00DF1FD6"/>
    <w:rsid w:val="00DF26D0"/>
    <w:rsid w:val="00DF2B37"/>
    <w:rsid w:val="00DF2C95"/>
    <w:rsid w:val="00DF2DDB"/>
    <w:rsid w:val="00DF3195"/>
    <w:rsid w:val="00DF32AF"/>
    <w:rsid w:val="00DF3307"/>
    <w:rsid w:val="00DF3492"/>
    <w:rsid w:val="00DF3A17"/>
    <w:rsid w:val="00DF3A6C"/>
    <w:rsid w:val="00DF4091"/>
    <w:rsid w:val="00DF4158"/>
    <w:rsid w:val="00DF440F"/>
    <w:rsid w:val="00DF4430"/>
    <w:rsid w:val="00DF452A"/>
    <w:rsid w:val="00DF4920"/>
    <w:rsid w:val="00DF4B3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AA1"/>
    <w:rsid w:val="00E07E45"/>
    <w:rsid w:val="00E1007C"/>
    <w:rsid w:val="00E102BD"/>
    <w:rsid w:val="00E1039D"/>
    <w:rsid w:val="00E103F8"/>
    <w:rsid w:val="00E104DE"/>
    <w:rsid w:val="00E1074E"/>
    <w:rsid w:val="00E10D7E"/>
    <w:rsid w:val="00E11AEB"/>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FF"/>
    <w:rsid w:val="00E17C3F"/>
    <w:rsid w:val="00E17CFB"/>
    <w:rsid w:val="00E17F6A"/>
    <w:rsid w:val="00E20008"/>
    <w:rsid w:val="00E202F9"/>
    <w:rsid w:val="00E2038B"/>
    <w:rsid w:val="00E203C4"/>
    <w:rsid w:val="00E20661"/>
    <w:rsid w:val="00E20775"/>
    <w:rsid w:val="00E20862"/>
    <w:rsid w:val="00E20AA9"/>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66F"/>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0D2"/>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57A"/>
    <w:rsid w:val="00E34F08"/>
    <w:rsid w:val="00E35F47"/>
    <w:rsid w:val="00E360A5"/>
    <w:rsid w:val="00E362BC"/>
    <w:rsid w:val="00E368A3"/>
    <w:rsid w:val="00E36D92"/>
    <w:rsid w:val="00E377BF"/>
    <w:rsid w:val="00E37C25"/>
    <w:rsid w:val="00E40362"/>
    <w:rsid w:val="00E40DAE"/>
    <w:rsid w:val="00E41479"/>
    <w:rsid w:val="00E416D6"/>
    <w:rsid w:val="00E41A3E"/>
    <w:rsid w:val="00E41D2F"/>
    <w:rsid w:val="00E41DE5"/>
    <w:rsid w:val="00E4213C"/>
    <w:rsid w:val="00E42FF3"/>
    <w:rsid w:val="00E432AE"/>
    <w:rsid w:val="00E4356E"/>
    <w:rsid w:val="00E43926"/>
    <w:rsid w:val="00E43F1E"/>
    <w:rsid w:val="00E43FBE"/>
    <w:rsid w:val="00E441F2"/>
    <w:rsid w:val="00E44F3C"/>
    <w:rsid w:val="00E452D0"/>
    <w:rsid w:val="00E45A9D"/>
    <w:rsid w:val="00E460A1"/>
    <w:rsid w:val="00E46669"/>
    <w:rsid w:val="00E46809"/>
    <w:rsid w:val="00E46814"/>
    <w:rsid w:val="00E46CC9"/>
    <w:rsid w:val="00E47419"/>
    <w:rsid w:val="00E47428"/>
    <w:rsid w:val="00E4755B"/>
    <w:rsid w:val="00E477CA"/>
    <w:rsid w:val="00E47878"/>
    <w:rsid w:val="00E47B8B"/>
    <w:rsid w:val="00E47D5F"/>
    <w:rsid w:val="00E47D96"/>
    <w:rsid w:val="00E50315"/>
    <w:rsid w:val="00E509DA"/>
    <w:rsid w:val="00E50FF0"/>
    <w:rsid w:val="00E510B5"/>
    <w:rsid w:val="00E51548"/>
    <w:rsid w:val="00E515A3"/>
    <w:rsid w:val="00E516B4"/>
    <w:rsid w:val="00E51817"/>
    <w:rsid w:val="00E51ABD"/>
    <w:rsid w:val="00E51E23"/>
    <w:rsid w:val="00E523E2"/>
    <w:rsid w:val="00E52CCE"/>
    <w:rsid w:val="00E52F76"/>
    <w:rsid w:val="00E5315C"/>
    <w:rsid w:val="00E53370"/>
    <w:rsid w:val="00E538E0"/>
    <w:rsid w:val="00E54D33"/>
    <w:rsid w:val="00E554E0"/>
    <w:rsid w:val="00E55AEB"/>
    <w:rsid w:val="00E56E29"/>
    <w:rsid w:val="00E5711F"/>
    <w:rsid w:val="00E572CE"/>
    <w:rsid w:val="00E5765B"/>
    <w:rsid w:val="00E57A3C"/>
    <w:rsid w:val="00E6000E"/>
    <w:rsid w:val="00E602C9"/>
    <w:rsid w:val="00E6043C"/>
    <w:rsid w:val="00E608B7"/>
    <w:rsid w:val="00E60D6F"/>
    <w:rsid w:val="00E60F80"/>
    <w:rsid w:val="00E61DAC"/>
    <w:rsid w:val="00E622CF"/>
    <w:rsid w:val="00E624DA"/>
    <w:rsid w:val="00E6275D"/>
    <w:rsid w:val="00E629F9"/>
    <w:rsid w:val="00E62AF2"/>
    <w:rsid w:val="00E62B5D"/>
    <w:rsid w:val="00E62D6E"/>
    <w:rsid w:val="00E630F7"/>
    <w:rsid w:val="00E632B7"/>
    <w:rsid w:val="00E63AF2"/>
    <w:rsid w:val="00E6412A"/>
    <w:rsid w:val="00E64286"/>
    <w:rsid w:val="00E64763"/>
    <w:rsid w:val="00E64C11"/>
    <w:rsid w:val="00E65E6B"/>
    <w:rsid w:val="00E6640D"/>
    <w:rsid w:val="00E6682F"/>
    <w:rsid w:val="00E701D0"/>
    <w:rsid w:val="00E7041B"/>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AD0"/>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0"/>
    <w:rsid w:val="00E843C5"/>
    <w:rsid w:val="00E84691"/>
    <w:rsid w:val="00E84A59"/>
    <w:rsid w:val="00E84BC6"/>
    <w:rsid w:val="00E84E78"/>
    <w:rsid w:val="00E850F7"/>
    <w:rsid w:val="00E85483"/>
    <w:rsid w:val="00E859CA"/>
    <w:rsid w:val="00E86057"/>
    <w:rsid w:val="00E861F7"/>
    <w:rsid w:val="00E86647"/>
    <w:rsid w:val="00E86679"/>
    <w:rsid w:val="00E86BA9"/>
    <w:rsid w:val="00E86F9A"/>
    <w:rsid w:val="00E87565"/>
    <w:rsid w:val="00E877D8"/>
    <w:rsid w:val="00E879F0"/>
    <w:rsid w:val="00E87AE6"/>
    <w:rsid w:val="00E87DCE"/>
    <w:rsid w:val="00E87F95"/>
    <w:rsid w:val="00E90199"/>
    <w:rsid w:val="00E903FE"/>
    <w:rsid w:val="00E90433"/>
    <w:rsid w:val="00E90F08"/>
    <w:rsid w:val="00E913F0"/>
    <w:rsid w:val="00E91514"/>
    <w:rsid w:val="00E915E1"/>
    <w:rsid w:val="00E919F0"/>
    <w:rsid w:val="00E91BF2"/>
    <w:rsid w:val="00E91DDE"/>
    <w:rsid w:val="00E91E61"/>
    <w:rsid w:val="00E91EFC"/>
    <w:rsid w:val="00E920B8"/>
    <w:rsid w:val="00E9232D"/>
    <w:rsid w:val="00E923DF"/>
    <w:rsid w:val="00E924C7"/>
    <w:rsid w:val="00E92E29"/>
    <w:rsid w:val="00E92F0A"/>
    <w:rsid w:val="00E93168"/>
    <w:rsid w:val="00E9346A"/>
    <w:rsid w:val="00E93700"/>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9753A"/>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BAF"/>
    <w:rsid w:val="00EA3D67"/>
    <w:rsid w:val="00EA3DB9"/>
    <w:rsid w:val="00EA475F"/>
    <w:rsid w:val="00EA4877"/>
    <w:rsid w:val="00EA4AC2"/>
    <w:rsid w:val="00EA4BD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16A8"/>
    <w:rsid w:val="00EB1705"/>
    <w:rsid w:val="00EB1A94"/>
    <w:rsid w:val="00EB2435"/>
    <w:rsid w:val="00EB269A"/>
    <w:rsid w:val="00EB2B2A"/>
    <w:rsid w:val="00EB338E"/>
    <w:rsid w:val="00EB3495"/>
    <w:rsid w:val="00EB357D"/>
    <w:rsid w:val="00EB35D4"/>
    <w:rsid w:val="00EB3619"/>
    <w:rsid w:val="00EB3953"/>
    <w:rsid w:val="00EB3AAB"/>
    <w:rsid w:val="00EB3CE0"/>
    <w:rsid w:val="00EB3DB0"/>
    <w:rsid w:val="00EB410B"/>
    <w:rsid w:val="00EB42C8"/>
    <w:rsid w:val="00EB442D"/>
    <w:rsid w:val="00EB4A13"/>
    <w:rsid w:val="00EB52C5"/>
    <w:rsid w:val="00EB534C"/>
    <w:rsid w:val="00EB55D2"/>
    <w:rsid w:val="00EB57E7"/>
    <w:rsid w:val="00EB5CC3"/>
    <w:rsid w:val="00EB6440"/>
    <w:rsid w:val="00EB6698"/>
    <w:rsid w:val="00EB6C27"/>
    <w:rsid w:val="00EB6C53"/>
    <w:rsid w:val="00EB72F5"/>
    <w:rsid w:val="00EB7591"/>
    <w:rsid w:val="00EB77A5"/>
    <w:rsid w:val="00EB7832"/>
    <w:rsid w:val="00EB7B45"/>
    <w:rsid w:val="00EB7C50"/>
    <w:rsid w:val="00EB7E4D"/>
    <w:rsid w:val="00EB7FE8"/>
    <w:rsid w:val="00EC01DE"/>
    <w:rsid w:val="00EC06C6"/>
    <w:rsid w:val="00EC0A9B"/>
    <w:rsid w:val="00EC0BF0"/>
    <w:rsid w:val="00EC117E"/>
    <w:rsid w:val="00EC183D"/>
    <w:rsid w:val="00EC1B6D"/>
    <w:rsid w:val="00EC1D83"/>
    <w:rsid w:val="00EC1E45"/>
    <w:rsid w:val="00EC2E21"/>
    <w:rsid w:val="00EC331F"/>
    <w:rsid w:val="00EC36DD"/>
    <w:rsid w:val="00EC3755"/>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495"/>
    <w:rsid w:val="00ED19B6"/>
    <w:rsid w:val="00ED1A39"/>
    <w:rsid w:val="00ED20F7"/>
    <w:rsid w:val="00ED24AE"/>
    <w:rsid w:val="00ED2FF1"/>
    <w:rsid w:val="00ED3207"/>
    <w:rsid w:val="00ED32E7"/>
    <w:rsid w:val="00ED3534"/>
    <w:rsid w:val="00ED35B9"/>
    <w:rsid w:val="00ED367B"/>
    <w:rsid w:val="00ED38D7"/>
    <w:rsid w:val="00ED3B78"/>
    <w:rsid w:val="00ED3B7D"/>
    <w:rsid w:val="00ED3E6E"/>
    <w:rsid w:val="00ED4416"/>
    <w:rsid w:val="00ED45AE"/>
    <w:rsid w:val="00ED50C5"/>
    <w:rsid w:val="00ED5122"/>
    <w:rsid w:val="00ED54F7"/>
    <w:rsid w:val="00ED58F2"/>
    <w:rsid w:val="00ED68F8"/>
    <w:rsid w:val="00ED6C56"/>
    <w:rsid w:val="00ED7099"/>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DCB"/>
    <w:rsid w:val="00EE5112"/>
    <w:rsid w:val="00EE62B4"/>
    <w:rsid w:val="00EE636D"/>
    <w:rsid w:val="00EE66B1"/>
    <w:rsid w:val="00EE67B1"/>
    <w:rsid w:val="00EE6CC0"/>
    <w:rsid w:val="00EE75D6"/>
    <w:rsid w:val="00EE7D91"/>
    <w:rsid w:val="00EE7DBD"/>
    <w:rsid w:val="00EE7ECE"/>
    <w:rsid w:val="00EF0225"/>
    <w:rsid w:val="00EF05A6"/>
    <w:rsid w:val="00EF082A"/>
    <w:rsid w:val="00EF0E50"/>
    <w:rsid w:val="00EF118F"/>
    <w:rsid w:val="00EF1287"/>
    <w:rsid w:val="00EF1333"/>
    <w:rsid w:val="00EF20FD"/>
    <w:rsid w:val="00EF2786"/>
    <w:rsid w:val="00EF296B"/>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86B"/>
    <w:rsid w:val="00EF7878"/>
    <w:rsid w:val="00EF7CE8"/>
    <w:rsid w:val="00EF7D81"/>
    <w:rsid w:val="00F000F0"/>
    <w:rsid w:val="00F00180"/>
    <w:rsid w:val="00F005AF"/>
    <w:rsid w:val="00F006E4"/>
    <w:rsid w:val="00F00923"/>
    <w:rsid w:val="00F00ABB"/>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A80"/>
    <w:rsid w:val="00F03C67"/>
    <w:rsid w:val="00F04551"/>
    <w:rsid w:val="00F04568"/>
    <w:rsid w:val="00F04D51"/>
    <w:rsid w:val="00F04F3E"/>
    <w:rsid w:val="00F0522E"/>
    <w:rsid w:val="00F05C50"/>
    <w:rsid w:val="00F05EED"/>
    <w:rsid w:val="00F0632E"/>
    <w:rsid w:val="00F06B61"/>
    <w:rsid w:val="00F06C9F"/>
    <w:rsid w:val="00F06F02"/>
    <w:rsid w:val="00F07AA0"/>
    <w:rsid w:val="00F10437"/>
    <w:rsid w:val="00F10465"/>
    <w:rsid w:val="00F10864"/>
    <w:rsid w:val="00F108F5"/>
    <w:rsid w:val="00F10D5A"/>
    <w:rsid w:val="00F11189"/>
    <w:rsid w:val="00F1162A"/>
    <w:rsid w:val="00F1165E"/>
    <w:rsid w:val="00F11CF5"/>
    <w:rsid w:val="00F11D92"/>
    <w:rsid w:val="00F124CB"/>
    <w:rsid w:val="00F12B3D"/>
    <w:rsid w:val="00F12D63"/>
    <w:rsid w:val="00F139AD"/>
    <w:rsid w:val="00F1403E"/>
    <w:rsid w:val="00F1415B"/>
    <w:rsid w:val="00F1476B"/>
    <w:rsid w:val="00F149F8"/>
    <w:rsid w:val="00F14FB8"/>
    <w:rsid w:val="00F151D8"/>
    <w:rsid w:val="00F15860"/>
    <w:rsid w:val="00F1698C"/>
    <w:rsid w:val="00F16BB1"/>
    <w:rsid w:val="00F17A8F"/>
    <w:rsid w:val="00F20046"/>
    <w:rsid w:val="00F206FE"/>
    <w:rsid w:val="00F20F5B"/>
    <w:rsid w:val="00F21048"/>
    <w:rsid w:val="00F210AB"/>
    <w:rsid w:val="00F211CB"/>
    <w:rsid w:val="00F2135D"/>
    <w:rsid w:val="00F21484"/>
    <w:rsid w:val="00F215C3"/>
    <w:rsid w:val="00F21857"/>
    <w:rsid w:val="00F218EF"/>
    <w:rsid w:val="00F21A0B"/>
    <w:rsid w:val="00F22444"/>
    <w:rsid w:val="00F227B6"/>
    <w:rsid w:val="00F22A61"/>
    <w:rsid w:val="00F22C96"/>
    <w:rsid w:val="00F2357F"/>
    <w:rsid w:val="00F23BD0"/>
    <w:rsid w:val="00F23FCA"/>
    <w:rsid w:val="00F24275"/>
    <w:rsid w:val="00F244C0"/>
    <w:rsid w:val="00F2456B"/>
    <w:rsid w:val="00F24A57"/>
    <w:rsid w:val="00F24D1C"/>
    <w:rsid w:val="00F24F4D"/>
    <w:rsid w:val="00F24F97"/>
    <w:rsid w:val="00F24FA0"/>
    <w:rsid w:val="00F250CE"/>
    <w:rsid w:val="00F25157"/>
    <w:rsid w:val="00F25EB4"/>
    <w:rsid w:val="00F2617C"/>
    <w:rsid w:val="00F261B9"/>
    <w:rsid w:val="00F262A8"/>
    <w:rsid w:val="00F2635E"/>
    <w:rsid w:val="00F26421"/>
    <w:rsid w:val="00F2643A"/>
    <w:rsid w:val="00F26585"/>
    <w:rsid w:val="00F267B6"/>
    <w:rsid w:val="00F26886"/>
    <w:rsid w:val="00F2699C"/>
    <w:rsid w:val="00F26AF5"/>
    <w:rsid w:val="00F27E0C"/>
    <w:rsid w:val="00F27EF4"/>
    <w:rsid w:val="00F3002F"/>
    <w:rsid w:val="00F30031"/>
    <w:rsid w:val="00F30353"/>
    <w:rsid w:val="00F303CC"/>
    <w:rsid w:val="00F308C0"/>
    <w:rsid w:val="00F30BE8"/>
    <w:rsid w:val="00F30FF2"/>
    <w:rsid w:val="00F31375"/>
    <w:rsid w:val="00F316ED"/>
    <w:rsid w:val="00F318E7"/>
    <w:rsid w:val="00F31F17"/>
    <w:rsid w:val="00F3236F"/>
    <w:rsid w:val="00F32374"/>
    <w:rsid w:val="00F32F0E"/>
    <w:rsid w:val="00F32F3E"/>
    <w:rsid w:val="00F3313B"/>
    <w:rsid w:val="00F3372E"/>
    <w:rsid w:val="00F3383E"/>
    <w:rsid w:val="00F338E8"/>
    <w:rsid w:val="00F34057"/>
    <w:rsid w:val="00F34286"/>
    <w:rsid w:val="00F342E5"/>
    <w:rsid w:val="00F346BC"/>
    <w:rsid w:val="00F3471D"/>
    <w:rsid w:val="00F3521B"/>
    <w:rsid w:val="00F35561"/>
    <w:rsid w:val="00F35865"/>
    <w:rsid w:val="00F35E92"/>
    <w:rsid w:val="00F3651B"/>
    <w:rsid w:val="00F36919"/>
    <w:rsid w:val="00F369F3"/>
    <w:rsid w:val="00F36A25"/>
    <w:rsid w:val="00F370CB"/>
    <w:rsid w:val="00F370E3"/>
    <w:rsid w:val="00F375D2"/>
    <w:rsid w:val="00F377A2"/>
    <w:rsid w:val="00F37922"/>
    <w:rsid w:val="00F37A1D"/>
    <w:rsid w:val="00F37AEF"/>
    <w:rsid w:val="00F37B48"/>
    <w:rsid w:val="00F40888"/>
    <w:rsid w:val="00F4125D"/>
    <w:rsid w:val="00F417B8"/>
    <w:rsid w:val="00F4262F"/>
    <w:rsid w:val="00F42910"/>
    <w:rsid w:val="00F42A4D"/>
    <w:rsid w:val="00F42AEB"/>
    <w:rsid w:val="00F42BEE"/>
    <w:rsid w:val="00F42C2B"/>
    <w:rsid w:val="00F439C5"/>
    <w:rsid w:val="00F4449D"/>
    <w:rsid w:val="00F44833"/>
    <w:rsid w:val="00F44E03"/>
    <w:rsid w:val="00F45216"/>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D4"/>
    <w:rsid w:val="00F55331"/>
    <w:rsid w:val="00F556EE"/>
    <w:rsid w:val="00F55AC5"/>
    <w:rsid w:val="00F568FF"/>
    <w:rsid w:val="00F56918"/>
    <w:rsid w:val="00F56B25"/>
    <w:rsid w:val="00F570BA"/>
    <w:rsid w:val="00F570D9"/>
    <w:rsid w:val="00F5765A"/>
    <w:rsid w:val="00F57704"/>
    <w:rsid w:val="00F577F9"/>
    <w:rsid w:val="00F57BE9"/>
    <w:rsid w:val="00F57C72"/>
    <w:rsid w:val="00F57E66"/>
    <w:rsid w:val="00F6005B"/>
    <w:rsid w:val="00F6021A"/>
    <w:rsid w:val="00F60232"/>
    <w:rsid w:val="00F60C26"/>
    <w:rsid w:val="00F61158"/>
    <w:rsid w:val="00F61235"/>
    <w:rsid w:val="00F61564"/>
    <w:rsid w:val="00F61701"/>
    <w:rsid w:val="00F61902"/>
    <w:rsid w:val="00F6194A"/>
    <w:rsid w:val="00F61C76"/>
    <w:rsid w:val="00F61FDE"/>
    <w:rsid w:val="00F622E3"/>
    <w:rsid w:val="00F62377"/>
    <w:rsid w:val="00F62EEC"/>
    <w:rsid w:val="00F63289"/>
    <w:rsid w:val="00F63D79"/>
    <w:rsid w:val="00F6404E"/>
    <w:rsid w:val="00F6433C"/>
    <w:rsid w:val="00F6474A"/>
    <w:rsid w:val="00F64966"/>
    <w:rsid w:val="00F64D52"/>
    <w:rsid w:val="00F64F9F"/>
    <w:rsid w:val="00F65933"/>
    <w:rsid w:val="00F660B8"/>
    <w:rsid w:val="00F664DA"/>
    <w:rsid w:val="00F669E3"/>
    <w:rsid w:val="00F675DD"/>
    <w:rsid w:val="00F67A85"/>
    <w:rsid w:val="00F70CB7"/>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1A9"/>
    <w:rsid w:val="00F76337"/>
    <w:rsid w:val="00F763DF"/>
    <w:rsid w:val="00F766F0"/>
    <w:rsid w:val="00F76B74"/>
    <w:rsid w:val="00F7792A"/>
    <w:rsid w:val="00F77C47"/>
    <w:rsid w:val="00F77CFA"/>
    <w:rsid w:val="00F80957"/>
    <w:rsid w:val="00F80D8F"/>
    <w:rsid w:val="00F81311"/>
    <w:rsid w:val="00F81507"/>
    <w:rsid w:val="00F8159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4F7"/>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AC0"/>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946"/>
    <w:rsid w:val="00F91CA2"/>
    <w:rsid w:val="00F91DAB"/>
    <w:rsid w:val="00F91DAC"/>
    <w:rsid w:val="00F92174"/>
    <w:rsid w:val="00F923DB"/>
    <w:rsid w:val="00F92725"/>
    <w:rsid w:val="00F9344F"/>
    <w:rsid w:val="00F93624"/>
    <w:rsid w:val="00F93770"/>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B08"/>
    <w:rsid w:val="00F96C7A"/>
    <w:rsid w:val="00F96E7C"/>
    <w:rsid w:val="00F975B5"/>
    <w:rsid w:val="00F97ECB"/>
    <w:rsid w:val="00FA04BE"/>
    <w:rsid w:val="00FA0509"/>
    <w:rsid w:val="00FA0E7C"/>
    <w:rsid w:val="00FA0EB7"/>
    <w:rsid w:val="00FA1177"/>
    <w:rsid w:val="00FA1CBF"/>
    <w:rsid w:val="00FA1D8F"/>
    <w:rsid w:val="00FA2002"/>
    <w:rsid w:val="00FA2526"/>
    <w:rsid w:val="00FA2AB0"/>
    <w:rsid w:val="00FA2E25"/>
    <w:rsid w:val="00FA3855"/>
    <w:rsid w:val="00FA397A"/>
    <w:rsid w:val="00FA3C84"/>
    <w:rsid w:val="00FA3F33"/>
    <w:rsid w:val="00FA3F45"/>
    <w:rsid w:val="00FA3F6F"/>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0B"/>
    <w:rsid w:val="00FA656D"/>
    <w:rsid w:val="00FA6686"/>
    <w:rsid w:val="00FA6A4D"/>
    <w:rsid w:val="00FA6A8C"/>
    <w:rsid w:val="00FA6BCC"/>
    <w:rsid w:val="00FA6BD0"/>
    <w:rsid w:val="00FA6C40"/>
    <w:rsid w:val="00FA70DF"/>
    <w:rsid w:val="00FA7152"/>
    <w:rsid w:val="00FA7A20"/>
    <w:rsid w:val="00FA7AA6"/>
    <w:rsid w:val="00FA7C04"/>
    <w:rsid w:val="00FB0443"/>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2D"/>
    <w:rsid w:val="00FB52FD"/>
    <w:rsid w:val="00FB5628"/>
    <w:rsid w:val="00FB57A7"/>
    <w:rsid w:val="00FB5A6F"/>
    <w:rsid w:val="00FB6401"/>
    <w:rsid w:val="00FB68CE"/>
    <w:rsid w:val="00FB6B9D"/>
    <w:rsid w:val="00FB6BDC"/>
    <w:rsid w:val="00FB6E4D"/>
    <w:rsid w:val="00FB6F9E"/>
    <w:rsid w:val="00FB72CB"/>
    <w:rsid w:val="00FB77BB"/>
    <w:rsid w:val="00FB7A9C"/>
    <w:rsid w:val="00FC022F"/>
    <w:rsid w:val="00FC07D3"/>
    <w:rsid w:val="00FC0913"/>
    <w:rsid w:val="00FC0AB4"/>
    <w:rsid w:val="00FC0B9B"/>
    <w:rsid w:val="00FC0E12"/>
    <w:rsid w:val="00FC10EB"/>
    <w:rsid w:val="00FC1859"/>
    <w:rsid w:val="00FC2075"/>
    <w:rsid w:val="00FC22FE"/>
    <w:rsid w:val="00FC23FA"/>
    <w:rsid w:val="00FC254B"/>
    <w:rsid w:val="00FC2742"/>
    <w:rsid w:val="00FC27DB"/>
    <w:rsid w:val="00FC29BE"/>
    <w:rsid w:val="00FC330F"/>
    <w:rsid w:val="00FC37F0"/>
    <w:rsid w:val="00FC3B1A"/>
    <w:rsid w:val="00FC3BBC"/>
    <w:rsid w:val="00FC3EEB"/>
    <w:rsid w:val="00FC3F24"/>
    <w:rsid w:val="00FC3FAB"/>
    <w:rsid w:val="00FC4278"/>
    <w:rsid w:val="00FC42A4"/>
    <w:rsid w:val="00FC4423"/>
    <w:rsid w:val="00FC47D1"/>
    <w:rsid w:val="00FC4CA4"/>
    <w:rsid w:val="00FC4D8B"/>
    <w:rsid w:val="00FC545C"/>
    <w:rsid w:val="00FC54BA"/>
    <w:rsid w:val="00FC553E"/>
    <w:rsid w:val="00FC5641"/>
    <w:rsid w:val="00FC5958"/>
    <w:rsid w:val="00FC60B6"/>
    <w:rsid w:val="00FC65A0"/>
    <w:rsid w:val="00FC6B41"/>
    <w:rsid w:val="00FC7308"/>
    <w:rsid w:val="00FC7896"/>
    <w:rsid w:val="00FC7F93"/>
    <w:rsid w:val="00FD07FC"/>
    <w:rsid w:val="00FD091C"/>
    <w:rsid w:val="00FD0F85"/>
    <w:rsid w:val="00FD1088"/>
    <w:rsid w:val="00FD10D2"/>
    <w:rsid w:val="00FD111E"/>
    <w:rsid w:val="00FD14E4"/>
    <w:rsid w:val="00FD1EC5"/>
    <w:rsid w:val="00FD2209"/>
    <w:rsid w:val="00FD2804"/>
    <w:rsid w:val="00FD282A"/>
    <w:rsid w:val="00FD2A71"/>
    <w:rsid w:val="00FD2F55"/>
    <w:rsid w:val="00FD305B"/>
    <w:rsid w:val="00FD30C7"/>
    <w:rsid w:val="00FD33B3"/>
    <w:rsid w:val="00FD3905"/>
    <w:rsid w:val="00FD4124"/>
    <w:rsid w:val="00FD4620"/>
    <w:rsid w:val="00FD48FE"/>
    <w:rsid w:val="00FD4CC0"/>
    <w:rsid w:val="00FD4F7A"/>
    <w:rsid w:val="00FD5502"/>
    <w:rsid w:val="00FD623B"/>
    <w:rsid w:val="00FD6318"/>
    <w:rsid w:val="00FD6556"/>
    <w:rsid w:val="00FD6A3D"/>
    <w:rsid w:val="00FD6A6B"/>
    <w:rsid w:val="00FD6F9D"/>
    <w:rsid w:val="00FD7001"/>
    <w:rsid w:val="00FD7240"/>
    <w:rsid w:val="00FD72D9"/>
    <w:rsid w:val="00FD73AE"/>
    <w:rsid w:val="00FD78EF"/>
    <w:rsid w:val="00FD793F"/>
    <w:rsid w:val="00FD7D1F"/>
    <w:rsid w:val="00FD7F6A"/>
    <w:rsid w:val="00FE04B6"/>
    <w:rsid w:val="00FE05E5"/>
    <w:rsid w:val="00FE0657"/>
    <w:rsid w:val="00FE0851"/>
    <w:rsid w:val="00FE20AB"/>
    <w:rsid w:val="00FE22FE"/>
    <w:rsid w:val="00FE2955"/>
    <w:rsid w:val="00FE2B7B"/>
    <w:rsid w:val="00FE3100"/>
    <w:rsid w:val="00FE3439"/>
    <w:rsid w:val="00FE3768"/>
    <w:rsid w:val="00FE3EDB"/>
    <w:rsid w:val="00FE4705"/>
    <w:rsid w:val="00FE5172"/>
    <w:rsid w:val="00FE5410"/>
    <w:rsid w:val="00FE5977"/>
    <w:rsid w:val="00FE5D0A"/>
    <w:rsid w:val="00FE627C"/>
    <w:rsid w:val="00FE6798"/>
    <w:rsid w:val="00FE6DEC"/>
    <w:rsid w:val="00FE74E2"/>
    <w:rsid w:val="00FE74FC"/>
    <w:rsid w:val="00FE761D"/>
    <w:rsid w:val="00FE76FA"/>
    <w:rsid w:val="00FE7C3E"/>
    <w:rsid w:val="00FE7ED9"/>
    <w:rsid w:val="00FE7F00"/>
    <w:rsid w:val="00FF01A6"/>
    <w:rsid w:val="00FF01C5"/>
    <w:rsid w:val="00FF0224"/>
    <w:rsid w:val="00FF0502"/>
    <w:rsid w:val="00FF0BBB"/>
    <w:rsid w:val="00FF1455"/>
    <w:rsid w:val="00FF1716"/>
    <w:rsid w:val="00FF1862"/>
    <w:rsid w:val="00FF1A6C"/>
    <w:rsid w:val="00FF1D5F"/>
    <w:rsid w:val="00FF1EC2"/>
    <w:rsid w:val="00FF2077"/>
    <w:rsid w:val="00FF283C"/>
    <w:rsid w:val="00FF2A88"/>
    <w:rsid w:val="00FF37C5"/>
    <w:rsid w:val="00FF3A12"/>
    <w:rsid w:val="00FF3CFC"/>
    <w:rsid w:val="00FF43AF"/>
    <w:rsid w:val="00FF4448"/>
    <w:rsid w:val="00FF48E0"/>
    <w:rsid w:val="00FF4D22"/>
    <w:rsid w:val="00FF4D81"/>
    <w:rsid w:val="00FF4FCD"/>
    <w:rsid w:val="00FF5026"/>
    <w:rsid w:val="00FF5173"/>
    <w:rsid w:val="00FF51D0"/>
    <w:rsid w:val="00FF525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5327698-2937-4642-955C-51787F36D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6527C"/>
    <w:pPr>
      <w:keepNext/>
      <w:keepLines/>
      <w:numPr>
        <w:numId w:val="2"/>
      </w:numPr>
      <w:pBdr>
        <w:top w:val="single" w:sz="12" w:space="3" w:color="auto"/>
      </w:pBdr>
      <w:overflowPunct w:val="0"/>
      <w:autoSpaceDE w:val="0"/>
      <w:autoSpaceDN w:val="0"/>
      <w:adjustRightInd w:val="0"/>
      <w:spacing w:before="360" w:after="180"/>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tabs>
        <w:tab w:val="left" w:pos="567"/>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6527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uiPriority w:val="99"/>
    <w:semiHidden/>
    <w:rsid w:val="00C2660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2">
    <w:name w:val="Char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3">
    <w:name w:val="Zchn Zchn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1">
    <w:name w:val="Char 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5">
    <w:name w:val="Char Char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1">
    <w:name w:val="(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74059"/>
    <w:rPr>
      <w:rFonts w:ascii="Courier New" w:hAnsi="Courier New"/>
      <w:lang w:val="nb-NO" w:eastAsia="ja-JP"/>
    </w:rPr>
  </w:style>
  <w:style w:type="paragraph" w:customStyle="1" w:styleId="CharCharCharCharCharChar1">
    <w:name w:val="Char Char Char Char Char Char1"/>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
    <w:name w:val="(文字) (文字)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
    <w:name w:val="(文字) (文字)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0">
    <w:name w:val="(文字) (文字)3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0">
    <w:name w:val="(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rsid w:val="00F74059"/>
    <w:rPr>
      <w:rFonts w:ascii="Tahoma" w:hAnsi="Tahoma"/>
      <w:shd w:val="clear" w:color="auto" w:fill="000080"/>
      <w:lang w:val="en-GB" w:eastAsia="en-US"/>
    </w:rPr>
  </w:style>
  <w:style w:type="character" w:customStyle="1" w:styleId="ZchnZchn51">
    <w:name w:val="Zchn Zchn51"/>
    <w:rsid w:val="00F74059"/>
    <w:rPr>
      <w:rFonts w:ascii="Courier New" w:eastAsia="Batang" w:hAnsi="Courier New"/>
      <w:lang w:val="nb-NO" w:eastAsia="en-US"/>
    </w:rPr>
  </w:style>
  <w:style w:type="character" w:customStyle="1" w:styleId="CharChar101">
    <w:name w:val="Char Char101"/>
    <w:semiHidden/>
    <w:rsid w:val="00F74059"/>
    <w:rPr>
      <w:rFonts w:ascii="Times New Roman" w:hAnsi="Times New Roman"/>
      <w:lang w:val="en-GB" w:eastAsia="en-US"/>
    </w:rPr>
  </w:style>
  <w:style w:type="character" w:customStyle="1" w:styleId="CharChar91">
    <w:name w:val="Char Char91"/>
    <w:semiHidden/>
    <w:rsid w:val="00F74059"/>
    <w:rPr>
      <w:rFonts w:ascii="Tahoma" w:hAnsi="Tahoma"/>
      <w:sz w:val="16"/>
      <w:lang w:val="en-GB" w:eastAsia="en-US"/>
    </w:rPr>
  </w:style>
  <w:style w:type="character" w:customStyle="1" w:styleId="CharChar81">
    <w:name w:val="Char Char81"/>
    <w:semiHidden/>
    <w:rsid w:val="00F74059"/>
    <w:rPr>
      <w:rFonts w:ascii="Times New Roman" w:hAnsi="Times New Roman"/>
      <w:b/>
      <w:lang w:val="en-GB" w:eastAsia="en-US"/>
    </w:rPr>
  </w:style>
  <w:style w:type="paragraph" w:customStyle="1" w:styleId="1CharChar1Char1">
    <w:name w:val="(文字) (文字)1 Char (文字) (文字) Char (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1">
    <w:name w:val="Char Char291"/>
    <w:rsid w:val="00F74059"/>
    <w:rPr>
      <w:rFonts w:ascii="Arial" w:hAnsi="Arial"/>
      <w:sz w:val="36"/>
      <w:lang w:val="en-GB" w:eastAsia="en-US"/>
    </w:rPr>
  </w:style>
  <w:style w:type="character" w:customStyle="1" w:styleId="CharChar281">
    <w:name w:val="Char Char281"/>
    <w:rsid w:val="00F74059"/>
    <w:rPr>
      <w:rFonts w:ascii="Arial" w:hAnsi="Arial"/>
      <w:sz w:val="32"/>
      <w:lang w:val="en-GB" w:eastAsia="x-none"/>
    </w:rPr>
  </w:style>
  <w:style w:type="character" w:customStyle="1" w:styleId="CharChar31">
    <w:name w:val="Char Char31"/>
    <w:rsid w:val="00F74059"/>
    <w:rPr>
      <w:rFonts w:ascii="Arial" w:hAnsi="Arial"/>
      <w:sz w:val="36"/>
      <w:lang w:val="en-GB" w:eastAsia="en-US"/>
    </w:rPr>
  </w:style>
  <w:style w:type="character" w:customStyle="1" w:styleId="CharChar21">
    <w:name w:val="Char Char21"/>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CRCoverPageZchn">
    <w:name w:val="CR Cover Page Zchn"/>
    <w:locked/>
    <w:rsid w:val="00980312"/>
    <w:rPr>
      <w:rFonts w:ascii="Arial" w:eastAsia="MS Mincho" w:hAnsi="Arial"/>
      <w:lang w:val="en-GB" w:eastAsia="en-US"/>
    </w:rPr>
  </w:style>
  <w:style w:type="paragraph" w:customStyle="1" w:styleId="Paragraph">
    <w:name w:val="Paragraph"/>
    <w:basedOn w:val="Normal"/>
    <w:link w:val="ParagraphChar"/>
    <w:qFormat/>
    <w:rsid w:val="00E17F6A"/>
    <w:pPr>
      <w:overflowPunct/>
      <w:autoSpaceDE/>
      <w:autoSpaceDN/>
      <w:adjustRightInd/>
      <w:spacing w:before="220" w:after="0"/>
      <w:textAlignment w:val="auto"/>
    </w:pPr>
    <w:rPr>
      <w:rFonts w:eastAsia="Batang"/>
      <w:sz w:val="22"/>
    </w:rPr>
  </w:style>
  <w:style w:type="character" w:customStyle="1" w:styleId="ParagraphChar">
    <w:name w:val="Paragraph Char"/>
    <w:link w:val="Paragraph"/>
    <w:locked/>
    <w:rsid w:val="00E17F6A"/>
    <w:rPr>
      <w:rFonts w:ascii="Times New Roman" w:eastAsia="Batang" w:hAnsi="Times New Roman"/>
      <w:sz w:val="22"/>
      <w:lang w:val="en-GB" w:eastAsia="en-US"/>
    </w:rPr>
  </w:style>
  <w:style w:type="character" w:customStyle="1" w:styleId="B1Zchn">
    <w:name w:val="B1 Zchn"/>
    <w:basedOn w:val="DefaultParagraphFont"/>
    <w:rsid w:val="00836EF5"/>
    <w:rPr>
      <w:rFonts w:eastAsia="Times New Roman"/>
    </w:rPr>
  </w:style>
  <w:style w:type="character" w:customStyle="1" w:styleId="B2Car">
    <w:name w:val="B2 Car"/>
    <w:rsid w:val="00836EF5"/>
    <w:rPr>
      <w:rFonts w:eastAsia="Times New Roman"/>
    </w:rPr>
  </w:style>
  <w:style w:type="paragraph" w:customStyle="1" w:styleId="N1">
    <w:name w:val="N1"/>
    <w:basedOn w:val="Normal"/>
    <w:link w:val="N1Char"/>
    <w:qFormat/>
    <w:rsid w:val="00447E54"/>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447E54"/>
    <w:rPr>
      <w:rFonts w:asciiTheme="minorHAnsi" w:eastAsiaTheme="minorEastAsia" w:hAnsiTheme="minorHAnsi" w:cstheme="minorHAnsi"/>
      <w:sz w:val="22"/>
      <w:szCs w:val="22"/>
      <w:lang w:eastAsia="ko-KR" w:bidi="hi-IN"/>
    </w:rPr>
  </w:style>
  <w:style w:type="character" w:customStyle="1" w:styleId="Doc-text2Char">
    <w:name w:val="Doc-text2 Char"/>
    <w:link w:val="Doc-text2"/>
    <w:locked/>
    <w:rsid w:val="00B26005"/>
    <w:rPr>
      <w:rFonts w:ascii="Arial" w:hAnsi="Arial" w:cs="Arial"/>
      <w:lang w:eastAsia="en-GB"/>
    </w:rPr>
  </w:style>
  <w:style w:type="paragraph" w:customStyle="1" w:styleId="Doc-text2">
    <w:name w:val="Doc-text2"/>
    <w:basedOn w:val="Normal"/>
    <w:link w:val="Doc-text2Char"/>
    <w:rsid w:val="00B26005"/>
    <w:pPr>
      <w:overflowPunct/>
      <w:autoSpaceDE/>
      <w:autoSpaceDN/>
      <w:adjustRightInd/>
      <w:spacing w:before="0" w:after="0"/>
      <w:ind w:left="1622" w:hanging="363"/>
      <w:textAlignment w:val="auto"/>
    </w:pPr>
    <w:rPr>
      <w:rFonts w:ascii="Arial" w:hAnsi="Arial" w:cs="Arial"/>
      <w:lang w:val="en-US" w:eastAsia="en-GB"/>
    </w:rPr>
  </w:style>
  <w:style w:type="character" w:customStyle="1" w:styleId="PLChar">
    <w:name w:val="PL Char"/>
    <w:link w:val="PL"/>
    <w:rsid w:val="009E10A8"/>
    <w:rPr>
      <w:rFonts w:ascii="Courier New" w:hAnsi="Courier New"/>
      <w:noProof/>
      <w:sz w:val="16"/>
      <w:lang w:eastAsia="en-US"/>
    </w:rPr>
  </w:style>
  <w:style w:type="character" w:customStyle="1" w:styleId="B1Char1">
    <w:name w:val="B1 Char1"/>
    <w:qFormat/>
    <w:rsid w:val="009E10A8"/>
    <w:rPr>
      <w:rFonts w:ascii="Times New Roman" w:eastAsia="Times New Roman" w:hAnsi="Times New Roman"/>
    </w:rPr>
  </w:style>
  <w:style w:type="paragraph" w:customStyle="1" w:styleId="textintend3">
    <w:name w:val="text intend 3"/>
    <w:basedOn w:val="text"/>
    <w:rsid w:val="008F3FCA"/>
    <w:pPr>
      <w:numPr>
        <w:numId w:val="7"/>
      </w:numPr>
      <w:spacing w:before="0" w:after="120"/>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8385840">
      <w:bodyDiv w:val="1"/>
      <w:marLeft w:val="0"/>
      <w:marRight w:val="0"/>
      <w:marTop w:val="0"/>
      <w:marBottom w:val="0"/>
      <w:divBdr>
        <w:top w:val="none" w:sz="0" w:space="0" w:color="auto"/>
        <w:left w:val="none" w:sz="0" w:space="0" w:color="auto"/>
        <w:bottom w:val="none" w:sz="0" w:space="0" w:color="auto"/>
        <w:right w:val="none" w:sz="0" w:space="0" w:color="auto"/>
      </w:divBdr>
      <w:divsChild>
        <w:div w:id="1589850179">
          <w:marLeft w:val="547"/>
          <w:marRight w:val="0"/>
          <w:marTop w:val="130"/>
          <w:marBottom w:val="0"/>
          <w:divBdr>
            <w:top w:val="none" w:sz="0" w:space="0" w:color="auto"/>
            <w:left w:val="none" w:sz="0" w:space="0" w:color="auto"/>
            <w:bottom w:val="none" w:sz="0" w:space="0" w:color="auto"/>
            <w:right w:val="none" w:sz="0" w:space="0" w:color="auto"/>
          </w:divBdr>
        </w:div>
        <w:div w:id="1754928916">
          <w:marLeft w:val="1166"/>
          <w:marRight w:val="0"/>
          <w:marTop w:val="115"/>
          <w:marBottom w:val="0"/>
          <w:divBdr>
            <w:top w:val="none" w:sz="0" w:space="0" w:color="auto"/>
            <w:left w:val="none" w:sz="0" w:space="0" w:color="auto"/>
            <w:bottom w:val="none" w:sz="0" w:space="0" w:color="auto"/>
            <w:right w:val="none" w:sz="0" w:space="0" w:color="auto"/>
          </w:divBdr>
        </w:div>
        <w:div w:id="1227448466">
          <w:marLeft w:val="1166"/>
          <w:marRight w:val="0"/>
          <w:marTop w:val="115"/>
          <w:marBottom w:val="0"/>
          <w:divBdr>
            <w:top w:val="none" w:sz="0" w:space="0" w:color="auto"/>
            <w:left w:val="none" w:sz="0" w:space="0" w:color="auto"/>
            <w:bottom w:val="none" w:sz="0" w:space="0" w:color="auto"/>
            <w:right w:val="none" w:sz="0" w:space="0" w:color="auto"/>
          </w:divBdr>
        </w:div>
        <w:div w:id="653873163">
          <w:marLeft w:val="547"/>
          <w:marRight w:val="0"/>
          <w:marTop w:val="130"/>
          <w:marBottom w:val="0"/>
          <w:divBdr>
            <w:top w:val="none" w:sz="0" w:space="0" w:color="auto"/>
            <w:left w:val="none" w:sz="0" w:space="0" w:color="auto"/>
            <w:bottom w:val="none" w:sz="0" w:space="0" w:color="auto"/>
            <w:right w:val="none" w:sz="0" w:space="0" w:color="auto"/>
          </w:divBdr>
        </w:div>
        <w:div w:id="791241687">
          <w:marLeft w:val="547"/>
          <w:marRight w:val="0"/>
          <w:marTop w:val="130"/>
          <w:marBottom w:val="0"/>
          <w:divBdr>
            <w:top w:val="none" w:sz="0" w:space="0" w:color="auto"/>
            <w:left w:val="none" w:sz="0" w:space="0" w:color="auto"/>
            <w:bottom w:val="none" w:sz="0" w:space="0" w:color="auto"/>
            <w:right w:val="none" w:sz="0" w:space="0" w:color="auto"/>
          </w:divBdr>
        </w:div>
        <w:div w:id="1803302178">
          <w:marLeft w:val="1166"/>
          <w:marRight w:val="0"/>
          <w:marTop w:val="115"/>
          <w:marBottom w:val="0"/>
          <w:divBdr>
            <w:top w:val="none" w:sz="0" w:space="0" w:color="auto"/>
            <w:left w:val="none" w:sz="0" w:space="0" w:color="auto"/>
            <w:bottom w:val="none" w:sz="0" w:space="0" w:color="auto"/>
            <w:right w:val="none" w:sz="0" w:space="0" w:color="auto"/>
          </w:divBdr>
        </w:div>
        <w:div w:id="1386101654">
          <w:marLeft w:val="1166"/>
          <w:marRight w:val="0"/>
          <w:marTop w:val="115"/>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4084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756171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2496172">
      <w:bodyDiv w:val="1"/>
      <w:marLeft w:val="0"/>
      <w:marRight w:val="0"/>
      <w:marTop w:val="0"/>
      <w:marBottom w:val="0"/>
      <w:divBdr>
        <w:top w:val="none" w:sz="0" w:space="0" w:color="auto"/>
        <w:left w:val="none" w:sz="0" w:space="0" w:color="auto"/>
        <w:bottom w:val="none" w:sz="0" w:space="0" w:color="auto"/>
        <w:right w:val="none" w:sz="0" w:space="0" w:color="auto"/>
      </w:divBdr>
      <w:divsChild>
        <w:div w:id="325322676">
          <w:marLeft w:val="1526"/>
          <w:marRight w:val="0"/>
          <w:marTop w:val="120"/>
          <w:marBottom w:val="0"/>
          <w:divBdr>
            <w:top w:val="none" w:sz="0" w:space="0" w:color="auto"/>
            <w:left w:val="none" w:sz="0" w:space="0" w:color="auto"/>
            <w:bottom w:val="none" w:sz="0" w:space="0" w:color="auto"/>
            <w:right w:val="none" w:sz="0" w:space="0" w:color="auto"/>
          </w:divBdr>
        </w:div>
        <w:div w:id="1202279445">
          <w:marLeft w:val="1526"/>
          <w:marRight w:val="0"/>
          <w:marTop w:val="120"/>
          <w:marBottom w:val="0"/>
          <w:divBdr>
            <w:top w:val="none" w:sz="0" w:space="0" w:color="auto"/>
            <w:left w:val="none" w:sz="0" w:space="0" w:color="auto"/>
            <w:bottom w:val="none" w:sz="0" w:space="0" w:color="auto"/>
            <w:right w:val="none" w:sz="0" w:space="0" w:color="auto"/>
          </w:divBdr>
        </w:div>
        <w:div w:id="1406075933">
          <w:marLeft w:val="1166"/>
          <w:marRight w:val="0"/>
          <w:marTop w:val="120"/>
          <w:marBottom w:val="0"/>
          <w:divBdr>
            <w:top w:val="none" w:sz="0" w:space="0" w:color="auto"/>
            <w:left w:val="none" w:sz="0" w:space="0" w:color="auto"/>
            <w:bottom w:val="none" w:sz="0" w:space="0" w:color="auto"/>
            <w:right w:val="none" w:sz="0" w:space="0" w:color="auto"/>
          </w:divBdr>
        </w:div>
        <w:div w:id="1922399730">
          <w:marLeft w:val="1166"/>
          <w:marRight w:val="0"/>
          <w:marTop w:val="120"/>
          <w:marBottom w:val="0"/>
          <w:divBdr>
            <w:top w:val="none" w:sz="0" w:space="0" w:color="auto"/>
            <w:left w:val="none" w:sz="0" w:space="0" w:color="auto"/>
            <w:bottom w:val="none" w:sz="0" w:space="0" w:color="auto"/>
            <w:right w:val="none" w:sz="0" w:space="0" w:color="auto"/>
          </w:divBdr>
        </w:div>
        <w:div w:id="1959528408">
          <w:marLeft w:val="446"/>
          <w:marRight w:val="0"/>
          <w:marTop w:val="12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804826">
      <w:bodyDiv w:val="1"/>
      <w:marLeft w:val="0"/>
      <w:marRight w:val="0"/>
      <w:marTop w:val="0"/>
      <w:marBottom w:val="0"/>
      <w:divBdr>
        <w:top w:val="none" w:sz="0" w:space="0" w:color="auto"/>
        <w:left w:val="none" w:sz="0" w:space="0" w:color="auto"/>
        <w:bottom w:val="none" w:sz="0" w:space="0" w:color="auto"/>
        <w:right w:val="none" w:sz="0" w:space="0" w:color="auto"/>
      </w:divBdr>
    </w:div>
    <w:div w:id="249195603">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0302732">
      <w:bodyDiv w:val="1"/>
      <w:marLeft w:val="0"/>
      <w:marRight w:val="0"/>
      <w:marTop w:val="0"/>
      <w:marBottom w:val="0"/>
      <w:divBdr>
        <w:top w:val="none" w:sz="0" w:space="0" w:color="auto"/>
        <w:left w:val="none" w:sz="0" w:space="0" w:color="auto"/>
        <w:bottom w:val="none" w:sz="0" w:space="0" w:color="auto"/>
        <w:right w:val="none" w:sz="0" w:space="0" w:color="auto"/>
      </w:divBdr>
      <w:divsChild>
        <w:div w:id="1478955697">
          <w:marLeft w:val="0"/>
          <w:marRight w:val="0"/>
          <w:marTop w:val="0"/>
          <w:marBottom w:val="0"/>
          <w:divBdr>
            <w:top w:val="none" w:sz="0" w:space="0" w:color="auto"/>
            <w:left w:val="none" w:sz="0" w:space="0" w:color="auto"/>
            <w:bottom w:val="none" w:sz="0" w:space="0" w:color="auto"/>
            <w:right w:val="none" w:sz="0" w:space="0" w:color="auto"/>
          </w:divBdr>
        </w:div>
      </w:divsChild>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4894427">
      <w:bodyDiv w:val="1"/>
      <w:marLeft w:val="0"/>
      <w:marRight w:val="0"/>
      <w:marTop w:val="0"/>
      <w:marBottom w:val="0"/>
      <w:divBdr>
        <w:top w:val="none" w:sz="0" w:space="0" w:color="auto"/>
        <w:left w:val="none" w:sz="0" w:space="0" w:color="auto"/>
        <w:bottom w:val="none" w:sz="0" w:space="0" w:color="auto"/>
        <w:right w:val="none" w:sz="0" w:space="0" w:color="auto"/>
      </w:divBdr>
      <w:divsChild>
        <w:div w:id="462190836">
          <w:marLeft w:val="360"/>
          <w:marRight w:val="0"/>
          <w:marTop w:val="200"/>
          <w:marBottom w:val="0"/>
          <w:divBdr>
            <w:top w:val="none" w:sz="0" w:space="0" w:color="auto"/>
            <w:left w:val="none" w:sz="0" w:space="0" w:color="auto"/>
            <w:bottom w:val="none" w:sz="0" w:space="0" w:color="auto"/>
            <w:right w:val="none" w:sz="0" w:space="0" w:color="auto"/>
          </w:divBdr>
        </w:div>
        <w:div w:id="387001484">
          <w:marLeft w:val="360"/>
          <w:marRight w:val="0"/>
          <w:marTop w:val="200"/>
          <w:marBottom w:val="0"/>
          <w:divBdr>
            <w:top w:val="none" w:sz="0" w:space="0" w:color="auto"/>
            <w:left w:val="none" w:sz="0" w:space="0" w:color="auto"/>
            <w:bottom w:val="none" w:sz="0" w:space="0" w:color="auto"/>
            <w:right w:val="none" w:sz="0" w:space="0" w:color="auto"/>
          </w:divBdr>
        </w:div>
      </w:divsChild>
    </w:div>
    <w:div w:id="32551979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9672586">
      <w:bodyDiv w:val="1"/>
      <w:marLeft w:val="0"/>
      <w:marRight w:val="0"/>
      <w:marTop w:val="0"/>
      <w:marBottom w:val="0"/>
      <w:divBdr>
        <w:top w:val="none" w:sz="0" w:space="0" w:color="auto"/>
        <w:left w:val="none" w:sz="0" w:space="0" w:color="auto"/>
        <w:bottom w:val="none" w:sz="0" w:space="0" w:color="auto"/>
        <w:right w:val="none" w:sz="0" w:space="0" w:color="auto"/>
      </w:divBdr>
      <w:divsChild>
        <w:div w:id="1497188604">
          <w:marLeft w:val="1800"/>
          <w:marRight w:val="0"/>
          <w:marTop w:val="10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4836699">
      <w:bodyDiv w:val="1"/>
      <w:marLeft w:val="0"/>
      <w:marRight w:val="0"/>
      <w:marTop w:val="0"/>
      <w:marBottom w:val="0"/>
      <w:divBdr>
        <w:top w:val="none" w:sz="0" w:space="0" w:color="auto"/>
        <w:left w:val="none" w:sz="0" w:space="0" w:color="auto"/>
        <w:bottom w:val="none" w:sz="0" w:space="0" w:color="auto"/>
        <w:right w:val="none" w:sz="0" w:space="0" w:color="auto"/>
      </w:divBdr>
      <w:divsChild>
        <w:div w:id="1808662919">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2941907">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83592895">
      <w:bodyDiv w:val="1"/>
      <w:marLeft w:val="0"/>
      <w:marRight w:val="0"/>
      <w:marTop w:val="0"/>
      <w:marBottom w:val="0"/>
      <w:divBdr>
        <w:top w:val="none" w:sz="0" w:space="0" w:color="auto"/>
        <w:left w:val="none" w:sz="0" w:space="0" w:color="auto"/>
        <w:bottom w:val="none" w:sz="0" w:space="0" w:color="auto"/>
        <w:right w:val="none" w:sz="0" w:space="0" w:color="auto"/>
      </w:divBdr>
      <w:divsChild>
        <w:div w:id="1294017604">
          <w:marLeft w:val="547"/>
          <w:marRight w:val="0"/>
          <w:marTop w:val="134"/>
          <w:marBottom w:val="0"/>
          <w:divBdr>
            <w:top w:val="none" w:sz="0" w:space="0" w:color="auto"/>
            <w:left w:val="none" w:sz="0" w:space="0" w:color="auto"/>
            <w:bottom w:val="none" w:sz="0" w:space="0" w:color="auto"/>
            <w:right w:val="none" w:sz="0" w:space="0" w:color="auto"/>
          </w:divBdr>
        </w:div>
        <w:div w:id="1372077162">
          <w:marLeft w:val="1166"/>
          <w:marRight w:val="0"/>
          <w:marTop w:val="115"/>
          <w:marBottom w:val="0"/>
          <w:divBdr>
            <w:top w:val="none" w:sz="0" w:space="0" w:color="auto"/>
            <w:left w:val="none" w:sz="0" w:space="0" w:color="auto"/>
            <w:bottom w:val="none" w:sz="0" w:space="0" w:color="auto"/>
            <w:right w:val="none" w:sz="0" w:space="0" w:color="auto"/>
          </w:divBdr>
        </w:div>
        <w:div w:id="560559810">
          <w:marLeft w:val="1166"/>
          <w:marRight w:val="0"/>
          <w:marTop w:val="115"/>
          <w:marBottom w:val="0"/>
          <w:divBdr>
            <w:top w:val="none" w:sz="0" w:space="0" w:color="auto"/>
            <w:left w:val="none" w:sz="0" w:space="0" w:color="auto"/>
            <w:bottom w:val="none" w:sz="0" w:space="0" w:color="auto"/>
            <w:right w:val="none" w:sz="0" w:space="0" w:color="auto"/>
          </w:divBdr>
        </w:div>
        <w:div w:id="118108626">
          <w:marLeft w:val="1800"/>
          <w:marRight w:val="0"/>
          <w:marTop w:val="96"/>
          <w:marBottom w:val="0"/>
          <w:divBdr>
            <w:top w:val="none" w:sz="0" w:space="0" w:color="auto"/>
            <w:left w:val="none" w:sz="0" w:space="0" w:color="auto"/>
            <w:bottom w:val="none" w:sz="0" w:space="0" w:color="auto"/>
            <w:right w:val="none" w:sz="0" w:space="0" w:color="auto"/>
          </w:divBdr>
        </w:div>
        <w:div w:id="198667860">
          <w:marLeft w:val="1800"/>
          <w:marRight w:val="0"/>
          <w:marTop w:val="96"/>
          <w:marBottom w:val="0"/>
          <w:divBdr>
            <w:top w:val="none" w:sz="0" w:space="0" w:color="auto"/>
            <w:left w:val="none" w:sz="0" w:space="0" w:color="auto"/>
            <w:bottom w:val="none" w:sz="0" w:space="0" w:color="auto"/>
            <w:right w:val="none" w:sz="0" w:space="0" w:color="auto"/>
          </w:divBdr>
        </w:div>
        <w:div w:id="1996715352">
          <w:marLeft w:val="1800"/>
          <w:marRight w:val="0"/>
          <w:marTop w:val="96"/>
          <w:marBottom w:val="0"/>
          <w:divBdr>
            <w:top w:val="none" w:sz="0" w:space="0" w:color="auto"/>
            <w:left w:val="none" w:sz="0" w:space="0" w:color="auto"/>
            <w:bottom w:val="none" w:sz="0" w:space="0" w:color="auto"/>
            <w:right w:val="none" w:sz="0" w:space="0" w:color="auto"/>
          </w:divBdr>
        </w:div>
        <w:div w:id="56898566">
          <w:marLeft w:val="547"/>
          <w:marRight w:val="0"/>
          <w:marTop w:val="134"/>
          <w:marBottom w:val="0"/>
          <w:divBdr>
            <w:top w:val="none" w:sz="0" w:space="0" w:color="auto"/>
            <w:left w:val="none" w:sz="0" w:space="0" w:color="auto"/>
            <w:bottom w:val="none" w:sz="0" w:space="0" w:color="auto"/>
            <w:right w:val="none" w:sz="0" w:space="0" w:color="auto"/>
          </w:divBdr>
        </w:div>
        <w:div w:id="1946812587">
          <w:marLeft w:val="547"/>
          <w:marRight w:val="0"/>
          <w:marTop w:val="134"/>
          <w:marBottom w:val="0"/>
          <w:divBdr>
            <w:top w:val="none" w:sz="0" w:space="0" w:color="auto"/>
            <w:left w:val="none" w:sz="0" w:space="0" w:color="auto"/>
            <w:bottom w:val="none" w:sz="0" w:space="0" w:color="auto"/>
            <w:right w:val="none" w:sz="0" w:space="0" w:color="auto"/>
          </w:divBdr>
        </w:div>
      </w:divsChild>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5536437">
      <w:bodyDiv w:val="1"/>
      <w:marLeft w:val="0"/>
      <w:marRight w:val="0"/>
      <w:marTop w:val="0"/>
      <w:marBottom w:val="0"/>
      <w:divBdr>
        <w:top w:val="none" w:sz="0" w:space="0" w:color="auto"/>
        <w:left w:val="none" w:sz="0" w:space="0" w:color="auto"/>
        <w:bottom w:val="none" w:sz="0" w:space="0" w:color="auto"/>
        <w:right w:val="none" w:sz="0" w:space="0" w:color="auto"/>
      </w:divBdr>
      <w:divsChild>
        <w:div w:id="421489351">
          <w:marLeft w:val="360"/>
          <w:marRight w:val="0"/>
          <w:marTop w:val="200"/>
          <w:marBottom w:val="0"/>
          <w:divBdr>
            <w:top w:val="none" w:sz="0" w:space="0" w:color="auto"/>
            <w:left w:val="none" w:sz="0" w:space="0" w:color="auto"/>
            <w:bottom w:val="none" w:sz="0" w:space="0" w:color="auto"/>
            <w:right w:val="none" w:sz="0" w:space="0" w:color="auto"/>
          </w:divBdr>
        </w:div>
        <w:div w:id="726613164">
          <w:marLeft w:val="360"/>
          <w:marRight w:val="0"/>
          <w:marTop w:val="200"/>
          <w:marBottom w:val="0"/>
          <w:divBdr>
            <w:top w:val="none" w:sz="0" w:space="0" w:color="auto"/>
            <w:left w:val="none" w:sz="0" w:space="0" w:color="auto"/>
            <w:bottom w:val="none" w:sz="0" w:space="0" w:color="auto"/>
            <w:right w:val="none" w:sz="0" w:space="0" w:color="auto"/>
          </w:divBdr>
        </w:div>
        <w:div w:id="1630043025">
          <w:marLeft w:val="360"/>
          <w:marRight w:val="0"/>
          <w:marTop w:val="200"/>
          <w:marBottom w:val="0"/>
          <w:divBdr>
            <w:top w:val="none" w:sz="0" w:space="0" w:color="auto"/>
            <w:left w:val="none" w:sz="0" w:space="0" w:color="auto"/>
            <w:bottom w:val="none" w:sz="0" w:space="0" w:color="auto"/>
            <w:right w:val="none" w:sz="0" w:space="0" w:color="auto"/>
          </w:divBdr>
        </w:div>
        <w:div w:id="2144613186">
          <w:marLeft w:val="360"/>
          <w:marRight w:val="0"/>
          <w:marTop w:val="20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48030414">
      <w:bodyDiv w:val="1"/>
      <w:marLeft w:val="0"/>
      <w:marRight w:val="0"/>
      <w:marTop w:val="0"/>
      <w:marBottom w:val="0"/>
      <w:divBdr>
        <w:top w:val="none" w:sz="0" w:space="0" w:color="auto"/>
        <w:left w:val="none" w:sz="0" w:space="0" w:color="auto"/>
        <w:bottom w:val="none" w:sz="0" w:space="0" w:color="auto"/>
        <w:right w:val="none" w:sz="0" w:space="0" w:color="auto"/>
      </w:divBdr>
      <w:divsChild>
        <w:div w:id="348681305">
          <w:marLeft w:val="1800"/>
          <w:marRight w:val="0"/>
          <w:marTop w:val="100"/>
          <w:marBottom w:val="0"/>
          <w:divBdr>
            <w:top w:val="none" w:sz="0" w:space="0" w:color="auto"/>
            <w:left w:val="none" w:sz="0" w:space="0" w:color="auto"/>
            <w:bottom w:val="none" w:sz="0" w:space="0" w:color="auto"/>
            <w:right w:val="none" w:sz="0" w:space="0" w:color="auto"/>
          </w:divBdr>
        </w:div>
        <w:div w:id="531304740">
          <w:marLeft w:val="1080"/>
          <w:marRight w:val="0"/>
          <w:marTop w:val="100"/>
          <w:marBottom w:val="0"/>
          <w:divBdr>
            <w:top w:val="none" w:sz="0" w:space="0" w:color="auto"/>
            <w:left w:val="none" w:sz="0" w:space="0" w:color="auto"/>
            <w:bottom w:val="none" w:sz="0" w:space="0" w:color="auto"/>
            <w:right w:val="none" w:sz="0" w:space="0" w:color="auto"/>
          </w:divBdr>
        </w:div>
        <w:div w:id="795685377">
          <w:marLeft w:val="360"/>
          <w:marRight w:val="0"/>
          <w:marTop w:val="200"/>
          <w:marBottom w:val="0"/>
          <w:divBdr>
            <w:top w:val="none" w:sz="0" w:space="0" w:color="auto"/>
            <w:left w:val="none" w:sz="0" w:space="0" w:color="auto"/>
            <w:bottom w:val="none" w:sz="0" w:space="0" w:color="auto"/>
            <w:right w:val="none" w:sz="0" w:space="0" w:color="auto"/>
          </w:divBdr>
        </w:div>
        <w:div w:id="814683717">
          <w:marLeft w:val="2520"/>
          <w:marRight w:val="0"/>
          <w:marTop w:val="100"/>
          <w:marBottom w:val="0"/>
          <w:divBdr>
            <w:top w:val="none" w:sz="0" w:space="0" w:color="auto"/>
            <w:left w:val="none" w:sz="0" w:space="0" w:color="auto"/>
            <w:bottom w:val="none" w:sz="0" w:space="0" w:color="auto"/>
            <w:right w:val="none" w:sz="0" w:space="0" w:color="auto"/>
          </w:divBdr>
        </w:div>
        <w:div w:id="1047413548">
          <w:marLeft w:val="1080"/>
          <w:marRight w:val="0"/>
          <w:marTop w:val="100"/>
          <w:marBottom w:val="0"/>
          <w:divBdr>
            <w:top w:val="none" w:sz="0" w:space="0" w:color="auto"/>
            <w:left w:val="none" w:sz="0" w:space="0" w:color="auto"/>
            <w:bottom w:val="none" w:sz="0" w:space="0" w:color="auto"/>
            <w:right w:val="none" w:sz="0" w:space="0" w:color="auto"/>
          </w:divBdr>
        </w:div>
        <w:div w:id="1254171298">
          <w:marLeft w:val="360"/>
          <w:marRight w:val="0"/>
          <w:marTop w:val="200"/>
          <w:marBottom w:val="0"/>
          <w:divBdr>
            <w:top w:val="none" w:sz="0" w:space="0" w:color="auto"/>
            <w:left w:val="none" w:sz="0" w:space="0" w:color="auto"/>
            <w:bottom w:val="none" w:sz="0" w:space="0" w:color="auto"/>
            <w:right w:val="none" w:sz="0" w:space="0" w:color="auto"/>
          </w:divBdr>
        </w:div>
        <w:div w:id="1993217278">
          <w:marLeft w:val="1800"/>
          <w:marRight w:val="0"/>
          <w:marTop w:val="100"/>
          <w:marBottom w:val="0"/>
          <w:divBdr>
            <w:top w:val="none" w:sz="0" w:space="0" w:color="auto"/>
            <w:left w:val="none" w:sz="0" w:space="0" w:color="auto"/>
            <w:bottom w:val="none" w:sz="0" w:space="0" w:color="auto"/>
            <w:right w:val="none" w:sz="0" w:space="0" w:color="auto"/>
          </w:divBdr>
        </w:div>
        <w:div w:id="2023700442">
          <w:marLeft w:val="360"/>
          <w:marRight w:val="0"/>
          <w:marTop w:val="200"/>
          <w:marBottom w:val="0"/>
          <w:divBdr>
            <w:top w:val="none" w:sz="0" w:space="0" w:color="auto"/>
            <w:left w:val="none" w:sz="0" w:space="0" w:color="auto"/>
            <w:bottom w:val="none" w:sz="0" w:space="0" w:color="auto"/>
            <w:right w:val="none" w:sz="0" w:space="0" w:color="auto"/>
          </w:divBdr>
        </w:div>
        <w:div w:id="2061048723">
          <w:marLeft w:val="360"/>
          <w:marRight w:val="0"/>
          <w:marTop w:val="200"/>
          <w:marBottom w:val="0"/>
          <w:divBdr>
            <w:top w:val="none" w:sz="0" w:space="0" w:color="auto"/>
            <w:left w:val="none" w:sz="0" w:space="0" w:color="auto"/>
            <w:bottom w:val="none" w:sz="0" w:space="0" w:color="auto"/>
            <w:right w:val="none" w:sz="0" w:space="0" w:color="auto"/>
          </w:divBdr>
        </w:div>
      </w:divsChild>
    </w:div>
    <w:div w:id="563297554">
      <w:bodyDiv w:val="1"/>
      <w:marLeft w:val="0"/>
      <w:marRight w:val="0"/>
      <w:marTop w:val="0"/>
      <w:marBottom w:val="0"/>
      <w:divBdr>
        <w:top w:val="none" w:sz="0" w:space="0" w:color="auto"/>
        <w:left w:val="none" w:sz="0" w:space="0" w:color="auto"/>
        <w:bottom w:val="none" w:sz="0" w:space="0" w:color="auto"/>
        <w:right w:val="none" w:sz="0" w:space="0" w:color="auto"/>
      </w:divBdr>
    </w:div>
    <w:div w:id="56468698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644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796749">
      <w:bodyDiv w:val="1"/>
      <w:marLeft w:val="0"/>
      <w:marRight w:val="0"/>
      <w:marTop w:val="0"/>
      <w:marBottom w:val="0"/>
      <w:divBdr>
        <w:top w:val="none" w:sz="0" w:space="0" w:color="auto"/>
        <w:left w:val="none" w:sz="0" w:space="0" w:color="auto"/>
        <w:bottom w:val="none" w:sz="0" w:space="0" w:color="auto"/>
        <w:right w:val="none" w:sz="0" w:space="0" w:color="auto"/>
      </w:divBdr>
      <w:divsChild>
        <w:div w:id="559049740">
          <w:marLeft w:val="1080"/>
          <w:marRight w:val="0"/>
          <w:marTop w:val="100"/>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46534816">
      <w:bodyDiv w:val="1"/>
      <w:marLeft w:val="0"/>
      <w:marRight w:val="0"/>
      <w:marTop w:val="0"/>
      <w:marBottom w:val="0"/>
      <w:divBdr>
        <w:top w:val="none" w:sz="0" w:space="0" w:color="auto"/>
        <w:left w:val="none" w:sz="0" w:space="0" w:color="auto"/>
        <w:bottom w:val="none" w:sz="0" w:space="0" w:color="auto"/>
        <w:right w:val="none" w:sz="0" w:space="0" w:color="auto"/>
      </w:divBdr>
    </w:div>
    <w:div w:id="747459356">
      <w:bodyDiv w:val="1"/>
      <w:marLeft w:val="0"/>
      <w:marRight w:val="0"/>
      <w:marTop w:val="0"/>
      <w:marBottom w:val="0"/>
      <w:divBdr>
        <w:top w:val="none" w:sz="0" w:space="0" w:color="auto"/>
        <w:left w:val="none" w:sz="0" w:space="0" w:color="auto"/>
        <w:bottom w:val="none" w:sz="0" w:space="0" w:color="auto"/>
        <w:right w:val="none" w:sz="0" w:space="0" w:color="auto"/>
      </w:divBdr>
    </w:div>
    <w:div w:id="761606500">
      <w:bodyDiv w:val="1"/>
      <w:marLeft w:val="0"/>
      <w:marRight w:val="0"/>
      <w:marTop w:val="0"/>
      <w:marBottom w:val="0"/>
      <w:divBdr>
        <w:top w:val="none" w:sz="0" w:space="0" w:color="auto"/>
        <w:left w:val="none" w:sz="0" w:space="0" w:color="auto"/>
        <w:bottom w:val="none" w:sz="0" w:space="0" w:color="auto"/>
        <w:right w:val="none" w:sz="0" w:space="0" w:color="auto"/>
      </w:divBdr>
      <w:divsChild>
        <w:div w:id="95635160">
          <w:marLeft w:val="1080"/>
          <w:marRight w:val="0"/>
          <w:marTop w:val="100"/>
          <w:marBottom w:val="0"/>
          <w:divBdr>
            <w:top w:val="none" w:sz="0" w:space="0" w:color="auto"/>
            <w:left w:val="none" w:sz="0" w:space="0" w:color="auto"/>
            <w:bottom w:val="none" w:sz="0" w:space="0" w:color="auto"/>
            <w:right w:val="none" w:sz="0" w:space="0" w:color="auto"/>
          </w:divBdr>
        </w:div>
        <w:div w:id="379138836">
          <w:marLeft w:val="1800"/>
          <w:marRight w:val="0"/>
          <w:marTop w:val="100"/>
          <w:marBottom w:val="0"/>
          <w:divBdr>
            <w:top w:val="none" w:sz="0" w:space="0" w:color="auto"/>
            <w:left w:val="none" w:sz="0" w:space="0" w:color="auto"/>
            <w:bottom w:val="none" w:sz="0" w:space="0" w:color="auto"/>
            <w:right w:val="none" w:sz="0" w:space="0" w:color="auto"/>
          </w:divBdr>
        </w:div>
        <w:div w:id="1006789096">
          <w:marLeft w:val="1800"/>
          <w:marRight w:val="0"/>
          <w:marTop w:val="100"/>
          <w:marBottom w:val="0"/>
          <w:divBdr>
            <w:top w:val="none" w:sz="0" w:space="0" w:color="auto"/>
            <w:left w:val="none" w:sz="0" w:space="0" w:color="auto"/>
            <w:bottom w:val="none" w:sz="0" w:space="0" w:color="auto"/>
            <w:right w:val="none" w:sz="0" w:space="0" w:color="auto"/>
          </w:divBdr>
        </w:div>
        <w:div w:id="1403524392">
          <w:marLeft w:val="1800"/>
          <w:marRight w:val="0"/>
          <w:marTop w:val="100"/>
          <w:marBottom w:val="0"/>
          <w:divBdr>
            <w:top w:val="none" w:sz="0" w:space="0" w:color="auto"/>
            <w:left w:val="none" w:sz="0" w:space="0" w:color="auto"/>
            <w:bottom w:val="none" w:sz="0" w:space="0" w:color="auto"/>
            <w:right w:val="none" w:sz="0" w:space="0" w:color="auto"/>
          </w:divBdr>
        </w:div>
        <w:div w:id="1441877896">
          <w:marLeft w:val="360"/>
          <w:marRight w:val="0"/>
          <w:marTop w:val="200"/>
          <w:marBottom w:val="0"/>
          <w:divBdr>
            <w:top w:val="none" w:sz="0" w:space="0" w:color="auto"/>
            <w:left w:val="none" w:sz="0" w:space="0" w:color="auto"/>
            <w:bottom w:val="none" w:sz="0" w:space="0" w:color="auto"/>
            <w:right w:val="none" w:sz="0" w:space="0" w:color="auto"/>
          </w:divBdr>
        </w:div>
        <w:div w:id="1724015686">
          <w:marLeft w:val="1800"/>
          <w:marRight w:val="0"/>
          <w:marTop w:val="100"/>
          <w:marBottom w:val="0"/>
          <w:divBdr>
            <w:top w:val="none" w:sz="0" w:space="0" w:color="auto"/>
            <w:left w:val="none" w:sz="0" w:space="0" w:color="auto"/>
            <w:bottom w:val="none" w:sz="0" w:space="0" w:color="auto"/>
            <w:right w:val="none" w:sz="0" w:space="0" w:color="auto"/>
          </w:divBdr>
        </w:div>
        <w:div w:id="2129084853">
          <w:marLeft w:val="1080"/>
          <w:marRight w:val="0"/>
          <w:marTop w:val="100"/>
          <w:marBottom w:val="0"/>
          <w:divBdr>
            <w:top w:val="none" w:sz="0" w:space="0" w:color="auto"/>
            <w:left w:val="none" w:sz="0" w:space="0" w:color="auto"/>
            <w:bottom w:val="none" w:sz="0" w:space="0" w:color="auto"/>
            <w:right w:val="none" w:sz="0" w:space="0" w:color="auto"/>
          </w:divBdr>
        </w:div>
      </w:divsChild>
    </w:div>
    <w:div w:id="767695150">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1675588">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4369552">
      <w:bodyDiv w:val="1"/>
      <w:marLeft w:val="0"/>
      <w:marRight w:val="0"/>
      <w:marTop w:val="0"/>
      <w:marBottom w:val="0"/>
      <w:divBdr>
        <w:top w:val="none" w:sz="0" w:space="0" w:color="auto"/>
        <w:left w:val="none" w:sz="0" w:space="0" w:color="auto"/>
        <w:bottom w:val="none" w:sz="0" w:space="0" w:color="auto"/>
        <w:right w:val="none" w:sz="0" w:space="0" w:color="auto"/>
      </w:divBdr>
    </w:div>
    <w:div w:id="822353819">
      <w:bodyDiv w:val="1"/>
      <w:marLeft w:val="0"/>
      <w:marRight w:val="0"/>
      <w:marTop w:val="0"/>
      <w:marBottom w:val="0"/>
      <w:divBdr>
        <w:top w:val="none" w:sz="0" w:space="0" w:color="auto"/>
        <w:left w:val="none" w:sz="0" w:space="0" w:color="auto"/>
        <w:bottom w:val="none" w:sz="0" w:space="0" w:color="auto"/>
        <w:right w:val="none" w:sz="0" w:space="0" w:color="auto"/>
      </w:divBdr>
      <w:divsChild>
        <w:div w:id="176582848">
          <w:marLeft w:val="1800"/>
          <w:marRight w:val="0"/>
          <w:marTop w:val="100"/>
          <w:marBottom w:val="0"/>
          <w:divBdr>
            <w:top w:val="none" w:sz="0" w:space="0" w:color="auto"/>
            <w:left w:val="none" w:sz="0" w:space="0" w:color="auto"/>
            <w:bottom w:val="none" w:sz="0" w:space="0" w:color="auto"/>
            <w:right w:val="none" w:sz="0" w:space="0" w:color="auto"/>
          </w:divBdr>
        </w:div>
        <w:div w:id="737628267">
          <w:marLeft w:val="1800"/>
          <w:marRight w:val="0"/>
          <w:marTop w:val="100"/>
          <w:marBottom w:val="0"/>
          <w:divBdr>
            <w:top w:val="none" w:sz="0" w:space="0" w:color="auto"/>
            <w:left w:val="none" w:sz="0" w:space="0" w:color="auto"/>
            <w:bottom w:val="none" w:sz="0" w:space="0" w:color="auto"/>
            <w:right w:val="none" w:sz="0" w:space="0" w:color="auto"/>
          </w:divBdr>
        </w:div>
        <w:div w:id="1074621957">
          <w:marLeft w:val="1080"/>
          <w:marRight w:val="0"/>
          <w:marTop w:val="100"/>
          <w:marBottom w:val="0"/>
          <w:divBdr>
            <w:top w:val="none" w:sz="0" w:space="0" w:color="auto"/>
            <w:left w:val="none" w:sz="0" w:space="0" w:color="auto"/>
            <w:bottom w:val="none" w:sz="0" w:space="0" w:color="auto"/>
            <w:right w:val="none" w:sz="0" w:space="0" w:color="auto"/>
          </w:divBdr>
        </w:div>
        <w:div w:id="1387411687">
          <w:marLeft w:val="1080"/>
          <w:marRight w:val="0"/>
          <w:marTop w:val="100"/>
          <w:marBottom w:val="0"/>
          <w:divBdr>
            <w:top w:val="none" w:sz="0" w:space="0" w:color="auto"/>
            <w:left w:val="none" w:sz="0" w:space="0" w:color="auto"/>
            <w:bottom w:val="none" w:sz="0" w:space="0" w:color="auto"/>
            <w:right w:val="none" w:sz="0" w:space="0" w:color="auto"/>
          </w:divBdr>
        </w:div>
        <w:div w:id="1451972247">
          <w:marLeft w:val="1800"/>
          <w:marRight w:val="0"/>
          <w:marTop w:val="100"/>
          <w:marBottom w:val="0"/>
          <w:divBdr>
            <w:top w:val="none" w:sz="0" w:space="0" w:color="auto"/>
            <w:left w:val="none" w:sz="0" w:space="0" w:color="auto"/>
            <w:bottom w:val="none" w:sz="0" w:space="0" w:color="auto"/>
            <w:right w:val="none" w:sz="0" w:space="0" w:color="auto"/>
          </w:divBdr>
        </w:div>
        <w:div w:id="1458375465">
          <w:marLeft w:val="360"/>
          <w:marRight w:val="0"/>
          <w:marTop w:val="200"/>
          <w:marBottom w:val="0"/>
          <w:divBdr>
            <w:top w:val="none" w:sz="0" w:space="0" w:color="auto"/>
            <w:left w:val="none" w:sz="0" w:space="0" w:color="auto"/>
            <w:bottom w:val="none" w:sz="0" w:space="0" w:color="auto"/>
            <w:right w:val="none" w:sz="0" w:space="0" w:color="auto"/>
          </w:divBdr>
        </w:div>
        <w:div w:id="2116359254">
          <w:marLeft w:val="180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3642364">
      <w:bodyDiv w:val="1"/>
      <w:marLeft w:val="0"/>
      <w:marRight w:val="0"/>
      <w:marTop w:val="0"/>
      <w:marBottom w:val="0"/>
      <w:divBdr>
        <w:top w:val="none" w:sz="0" w:space="0" w:color="auto"/>
        <w:left w:val="none" w:sz="0" w:space="0" w:color="auto"/>
        <w:bottom w:val="none" w:sz="0" w:space="0" w:color="auto"/>
        <w:right w:val="none" w:sz="0" w:space="0" w:color="auto"/>
      </w:divBdr>
      <w:divsChild>
        <w:div w:id="1295335827">
          <w:marLeft w:val="360"/>
          <w:marRight w:val="0"/>
          <w:marTop w:val="9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502135">
      <w:bodyDiv w:val="1"/>
      <w:marLeft w:val="0"/>
      <w:marRight w:val="0"/>
      <w:marTop w:val="0"/>
      <w:marBottom w:val="0"/>
      <w:divBdr>
        <w:top w:val="none" w:sz="0" w:space="0" w:color="auto"/>
        <w:left w:val="none" w:sz="0" w:space="0" w:color="auto"/>
        <w:bottom w:val="none" w:sz="0" w:space="0" w:color="auto"/>
        <w:right w:val="none" w:sz="0" w:space="0" w:color="auto"/>
      </w:divBdr>
      <w:divsChild>
        <w:div w:id="380250884">
          <w:marLeft w:val="360"/>
          <w:marRight w:val="0"/>
          <w:marTop w:val="200"/>
          <w:marBottom w:val="0"/>
          <w:divBdr>
            <w:top w:val="none" w:sz="0" w:space="0" w:color="auto"/>
            <w:left w:val="none" w:sz="0" w:space="0" w:color="auto"/>
            <w:bottom w:val="none" w:sz="0" w:space="0" w:color="auto"/>
            <w:right w:val="none" w:sz="0" w:space="0" w:color="auto"/>
          </w:divBdr>
        </w:div>
        <w:div w:id="542862686">
          <w:marLeft w:val="1080"/>
          <w:marRight w:val="0"/>
          <w:marTop w:val="100"/>
          <w:marBottom w:val="0"/>
          <w:divBdr>
            <w:top w:val="none" w:sz="0" w:space="0" w:color="auto"/>
            <w:left w:val="none" w:sz="0" w:space="0" w:color="auto"/>
            <w:bottom w:val="none" w:sz="0" w:space="0" w:color="auto"/>
            <w:right w:val="none" w:sz="0" w:space="0" w:color="auto"/>
          </w:divBdr>
        </w:div>
        <w:div w:id="699625475">
          <w:marLeft w:val="1800"/>
          <w:marRight w:val="0"/>
          <w:marTop w:val="100"/>
          <w:marBottom w:val="0"/>
          <w:divBdr>
            <w:top w:val="none" w:sz="0" w:space="0" w:color="auto"/>
            <w:left w:val="none" w:sz="0" w:space="0" w:color="auto"/>
            <w:bottom w:val="none" w:sz="0" w:space="0" w:color="auto"/>
            <w:right w:val="none" w:sz="0" w:space="0" w:color="auto"/>
          </w:divBdr>
        </w:div>
        <w:div w:id="808324356">
          <w:marLeft w:val="1800"/>
          <w:marRight w:val="0"/>
          <w:marTop w:val="100"/>
          <w:marBottom w:val="0"/>
          <w:divBdr>
            <w:top w:val="none" w:sz="0" w:space="0" w:color="auto"/>
            <w:left w:val="none" w:sz="0" w:space="0" w:color="auto"/>
            <w:bottom w:val="none" w:sz="0" w:space="0" w:color="auto"/>
            <w:right w:val="none" w:sz="0" w:space="0" w:color="auto"/>
          </w:divBdr>
        </w:div>
        <w:div w:id="853376201">
          <w:marLeft w:val="1080"/>
          <w:marRight w:val="0"/>
          <w:marTop w:val="100"/>
          <w:marBottom w:val="0"/>
          <w:divBdr>
            <w:top w:val="none" w:sz="0" w:space="0" w:color="auto"/>
            <w:left w:val="none" w:sz="0" w:space="0" w:color="auto"/>
            <w:bottom w:val="none" w:sz="0" w:space="0" w:color="auto"/>
            <w:right w:val="none" w:sz="0" w:space="0" w:color="auto"/>
          </w:divBdr>
        </w:div>
        <w:div w:id="941450455">
          <w:marLeft w:val="1800"/>
          <w:marRight w:val="0"/>
          <w:marTop w:val="100"/>
          <w:marBottom w:val="0"/>
          <w:divBdr>
            <w:top w:val="none" w:sz="0" w:space="0" w:color="auto"/>
            <w:left w:val="none" w:sz="0" w:space="0" w:color="auto"/>
            <w:bottom w:val="none" w:sz="0" w:space="0" w:color="auto"/>
            <w:right w:val="none" w:sz="0" w:space="0" w:color="auto"/>
          </w:divBdr>
        </w:div>
        <w:div w:id="1957717321">
          <w:marLeft w:val="1800"/>
          <w:marRight w:val="0"/>
          <w:marTop w:val="10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685139">
      <w:bodyDiv w:val="1"/>
      <w:marLeft w:val="0"/>
      <w:marRight w:val="0"/>
      <w:marTop w:val="0"/>
      <w:marBottom w:val="0"/>
      <w:divBdr>
        <w:top w:val="none" w:sz="0" w:space="0" w:color="auto"/>
        <w:left w:val="none" w:sz="0" w:space="0" w:color="auto"/>
        <w:bottom w:val="none" w:sz="0" w:space="0" w:color="auto"/>
        <w:right w:val="none" w:sz="0" w:space="0" w:color="auto"/>
      </w:divBdr>
      <w:divsChild>
        <w:div w:id="575165386">
          <w:marLeft w:val="1080"/>
          <w:marRight w:val="0"/>
          <w:marTop w:val="100"/>
          <w:marBottom w:val="0"/>
          <w:divBdr>
            <w:top w:val="none" w:sz="0" w:space="0" w:color="auto"/>
            <w:left w:val="none" w:sz="0" w:space="0" w:color="auto"/>
            <w:bottom w:val="none" w:sz="0" w:space="0" w:color="auto"/>
            <w:right w:val="none" w:sz="0" w:space="0" w:color="auto"/>
          </w:divBdr>
        </w:div>
        <w:div w:id="1023170066">
          <w:marLeft w:val="1080"/>
          <w:marRight w:val="0"/>
          <w:marTop w:val="100"/>
          <w:marBottom w:val="0"/>
          <w:divBdr>
            <w:top w:val="none" w:sz="0" w:space="0" w:color="auto"/>
            <w:left w:val="none" w:sz="0" w:space="0" w:color="auto"/>
            <w:bottom w:val="none" w:sz="0" w:space="0" w:color="auto"/>
            <w:right w:val="none" w:sz="0" w:space="0" w:color="auto"/>
          </w:divBdr>
        </w:div>
        <w:div w:id="1626808611">
          <w:marLeft w:val="1080"/>
          <w:marRight w:val="0"/>
          <w:marTop w:val="100"/>
          <w:marBottom w:val="0"/>
          <w:divBdr>
            <w:top w:val="none" w:sz="0" w:space="0" w:color="auto"/>
            <w:left w:val="none" w:sz="0" w:space="0" w:color="auto"/>
            <w:bottom w:val="none" w:sz="0" w:space="0" w:color="auto"/>
            <w:right w:val="none" w:sz="0" w:space="0" w:color="auto"/>
          </w:divBdr>
        </w:div>
        <w:div w:id="1814329274">
          <w:marLeft w:val="1080"/>
          <w:marRight w:val="0"/>
          <w:marTop w:val="100"/>
          <w:marBottom w:val="0"/>
          <w:divBdr>
            <w:top w:val="none" w:sz="0" w:space="0" w:color="auto"/>
            <w:left w:val="none" w:sz="0" w:space="0" w:color="auto"/>
            <w:bottom w:val="none" w:sz="0" w:space="0" w:color="auto"/>
            <w:right w:val="none" w:sz="0" w:space="0" w:color="auto"/>
          </w:divBdr>
        </w:div>
      </w:divsChild>
    </w:div>
    <w:div w:id="912929994">
      <w:bodyDiv w:val="1"/>
      <w:marLeft w:val="0"/>
      <w:marRight w:val="0"/>
      <w:marTop w:val="0"/>
      <w:marBottom w:val="0"/>
      <w:divBdr>
        <w:top w:val="none" w:sz="0" w:space="0" w:color="auto"/>
        <w:left w:val="none" w:sz="0" w:space="0" w:color="auto"/>
        <w:bottom w:val="none" w:sz="0" w:space="0" w:color="auto"/>
        <w:right w:val="none" w:sz="0" w:space="0" w:color="auto"/>
      </w:divBdr>
      <w:divsChild>
        <w:div w:id="77217824">
          <w:marLeft w:val="590"/>
          <w:marRight w:val="0"/>
          <w:marTop w:val="90"/>
          <w:marBottom w:val="0"/>
          <w:divBdr>
            <w:top w:val="none" w:sz="0" w:space="0" w:color="auto"/>
            <w:left w:val="none" w:sz="0" w:space="0" w:color="auto"/>
            <w:bottom w:val="none" w:sz="0" w:space="0" w:color="auto"/>
            <w:right w:val="none" w:sz="0" w:space="0" w:color="auto"/>
          </w:divBdr>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0645003">
      <w:bodyDiv w:val="1"/>
      <w:marLeft w:val="0"/>
      <w:marRight w:val="0"/>
      <w:marTop w:val="0"/>
      <w:marBottom w:val="0"/>
      <w:divBdr>
        <w:top w:val="none" w:sz="0" w:space="0" w:color="auto"/>
        <w:left w:val="none" w:sz="0" w:space="0" w:color="auto"/>
        <w:bottom w:val="none" w:sz="0" w:space="0" w:color="auto"/>
        <w:right w:val="none" w:sz="0" w:space="0" w:color="auto"/>
      </w:divBdr>
    </w:div>
    <w:div w:id="952781239">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838402">
      <w:bodyDiv w:val="1"/>
      <w:marLeft w:val="0"/>
      <w:marRight w:val="0"/>
      <w:marTop w:val="0"/>
      <w:marBottom w:val="0"/>
      <w:divBdr>
        <w:top w:val="none" w:sz="0" w:space="0" w:color="auto"/>
        <w:left w:val="none" w:sz="0" w:space="0" w:color="auto"/>
        <w:bottom w:val="none" w:sz="0" w:space="0" w:color="auto"/>
        <w:right w:val="none" w:sz="0" w:space="0" w:color="auto"/>
      </w:divBdr>
      <w:divsChild>
        <w:div w:id="1260915828">
          <w:marLeft w:val="907"/>
          <w:marRight w:val="0"/>
          <w:marTop w:val="0"/>
          <w:marBottom w:val="60"/>
          <w:divBdr>
            <w:top w:val="none" w:sz="0" w:space="0" w:color="auto"/>
            <w:left w:val="none" w:sz="0" w:space="0" w:color="auto"/>
            <w:bottom w:val="none" w:sz="0" w:space="0" w:color="auto"/>
            <w:right w:val="none" w:sz="0" w:space="0" w:color="auto"/>
          </w:divBdr>
        </w:div>
      </w:divsChild>
    </w:div>
    <w:div w:id="1103038585">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2966457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1141439">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591807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5700006">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2230552">
      <w:bodyDiv w:val="1"/>
      <w:marLeft w:val="0"/>
      <w:marRight w:val="0"/>
      <w:marTop w:val="0"/>
      <w:marBottom w:val="0"/>
      <w:divBdr>
        <w:top w:val="none" w:sz="0" w:space="0" w:color="auto"/>
        <w:left w:val="none" w:sz="0" w:space="0" w:color="auto"/>
        <w:bottom w:val="none" w:sz="0" w:space="0" w:color="auto"/>
        <w:right w:val="none" w:sz="0" w:space="0" w:color="auto"/>
      </w:divBdr>
      <w:divsChild>
        <w:div w:id="879821119">
          <w:marLeft w:val="806"/>
          <w:marRight w:val="0"/>
          <w:marTop w:val="120"/>
          <w:marBottom w:val="0"/>
          <w:divBdr>
            <w:top w:val="none" w:sz="0" w:space="0" w:color="auto"/>
            <w:left w:val="none" w:sz="0" w:space="0" w:color="auto"/>
            <w:bottom w:val="none" w:sz="0" w:space="0" w:color="auto"/>
            <w:right w:val="none" w:sz="0" w:space="0" w:color="auto"/>
          </w:divBdr>
        </w:div>
        <w:div w:id="916863978">
          <w:marLeft w:val="446"/>
          <w:marRight w:val="0"/>
          <w:marTop w:val="120"/>
          <w:marBottom w:val="0"/>
          <w:divBdr>
            <w:top w:val="none" w:sz="0" w:space="0" w:color="auto"/>
            <w:left w:val="none" w:sz="0" w:space="0" w:color="auto"/>
            <w:bottom w:val="none" w:sz="0" w:space="0" w:color="auto"/>
            <w:right w:val="none" w:sz="0" w:space="0" w:color="auto"/>
          </w:divBdr>
        </w:div>
        <w:div w:id="1166893871">
          <w:marLeft w:val="806"/>
          <w:marRight w:val="0"/>
          <w:marTop w:val="120"/>
          <w:marBottom w:val="0"/>
          <w:divBdr>
            <w:top w:val="none" w:sz="0" w:space="0" w:color="auto"/>
            <w:left w:val="none" w:sz="0" w:space="0" w:color="auto"/>
            <w:bottom w:val="none" w:sz="0" w:space="0" w:color="auto"/>
            <w:right w:val="none" w:sz="0" w:space="0" w:color="auto"/>
          </w:divBdr>
        </w:div>
        <w:div w:id="1342046371">
          <w:marLeft w:val="806"/>
          <w:marRight w:val="0"/>
          <w:marTop w:val="120"/>
          <w:marBottom w:val="0"/>
          <w:divBdr>
            <w:top w:val="none" w:sz="0" w:space="0" w:color="auto"/>
            <w:left w:val="none" w:sz="0" w:space="0" w:color="auto"/>
            <w:bottom w:val="none" w:sz="0" w:space="0" w:color="auto"/>
            <w:right w:val="none" w:sz="0" w:space="0" w:color="auto"/>
          </w:divBdr>
        </w:div>
        <w:div w:id="1416628381">
          <w:marLeft w:val="806"/>
          <w:marRight w:val="0"/>
          <w:marTop w:val="120"/>
          <w:marBottom w:val="0"/>
          <w:divBdr>
            <w:top w:val="none" w:sz="0" w:space="0" w:color="auto"/>
            <w:left w:val="none" w:sz="0" w:space="0" w:color="auto"/>
            <w:bottom w:val="none" w:sz="0" w:space="0" w:color="auto"/>
            <w:right w:val="none" w:sz="0" w:space="0" w:color="auto"/>
          </w:divBdr>
        </w:div>
        <w:div w:id="1506091984">
          <w:marLeft w:val="806"/>
          <w:marRight w:val="0"/>
          <w:marTop w:val="120"/>
          <w:marBottom w:val="0"/>
          <w:divBdr>
            <w:top w:val="none" w:sz="0" w:space="0" w:color="auto"/>
            <w:left w:val="none" w:sz="0" w:space="0" w:color="auto"/>
            <w:bottom w:val="none" w:sz="0" w:space="0" w:color="auto"/>
            <w:right w:val="none" w:sz="0" w:space="0" w:color="auto"/>
          </w:divBdr>
        </w:div>
        <w:div w:id="1507405933">
          <w:marLeft w:val="806"/>
          <w:marRight w:val="0"/>
          <w:marTop w:val="120"/>
          <w:marBottom w:val="0"/>
          <w:divBdr>
            <w:top w:val="none" w:sz="0" w:space="0" w:color="auto"/>
            <w:left w:val="none" w:sz="0" w:space="0" w:color="auto"/>
            <w:bottom w:val="none" w:sz="0" w:space="0" w:color="auto"/>
            <w:right w:val="none" w:sz="0" w:space="0" w:color="auto"/>
          </w:divBdr>
        </w:div>
        <w:div w:id="1895702210">
          <w:marLeft w:val="446"/>
          <w:marRight w:val="0"/>
          <w:marTop w:val="12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122035">
      <w:bodyDiv w:val="1"/>
      <w:marLeft w:val="0"/>
      <w:marRight w:val="0"/>
      <w:marTop w:val="0"/>
      <w:marBottom w:val="0"/>
      <w:divBdr>
        <w:top w:val="none" w:sz="0" w:space="0" w:color="auto"/>
        <w:left w:val="none" w:sz="0" w:space="0" w:color="auto"/>
        <w:bottom w:val="none" w:sz="0" w:space="0" w:color="auto"/>
        <w:right w:val="none" w:sz="0" w:space="0" w:color="auto"/>
      </w:divBdr>
    </w:div>
    <w:div w:id="1359353979">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22409466">
      <w:bodyDiv w:val="1"/>
      <w:marLeft w:val="0"/>
      <w:marRight w:val="0"/>
      <w:marTop w:val="0"/>
      <w:marBottom w:val="0"/>
      <w:divBdr>
        <w:top w:val="none" w:sz="0" w:space="0" w:color="auto"/>
        <w:left w:val="none" w:sz="0" w:space="0" w:color="auto"/>
        <w:bottom w:val="none" w:sz="0" w:space="0" w:color="auto"/>
        <w:right w:val="none" w:sz="0" w:space="0" w:color="auto"/>
      </w:divBdr>
    </w:div>
    <w:div w:id="1422989901">
      <w:bodyDiv w:val="1"/>
      <w:marLeft w:val="0"/>
      <w:marRight w:val="0"/>
      <w:marTop w:val="0"/>
      <w:marBottom w:val="0"/>
      <w:divBdr>
        <w:top w:val="none" w:sz="0" w:space="0" w:color="auto"/>
        <w:left w:val="none" w:sz="0" w:space="0" w:color="auto"/>
        <w:bottom w:val="none" w:sz="0" w:space="0" w:color="auto"/>
        <w:right w:val="none" w:sz="0" w:space="0" w:color="auto"/>
      </w:divBdr>
    </w:div>
    <w:div w:id="1429619395">
      <w:bodyDiv w:val="1"/>
      <w:marLeft w:val="0"/>
      <w:marRight w:val="0"/>
      <w:marTop w:val="0"/>
      <w:marBottom w:val="0"/>
      <w:divBdr>
        <w:top w:val="none" w:sz="0" w:space="0" w:color="auto"/>
        <w:left w:val="none" w:sz="0" w:space="0" w:color="auto"/>
        <w:bottom w:val="none" w:sz="0" w:space="0" w:color="auto"/>
        <w:right w:val="none" w:sz="0" w:space="0" w:color="auto"/>
      </w:divBdr>
      <w:divsChild>
        <w:div w:id="398359880">
          <w:marLeft w:val="0"/>
          <w:marRight w:val="0"/>
          <w:marTop w:val="0"/>
          <w:marBottom w:val="0"/>
          <w:divBdr>
            <w:top w:val="none" w:sz="0" w:space="0" w:color="auto"/>
            <w:left w:val="none" w:sz="0" w:space="0" w:color="auto"/>
            <w:bottom w:val="none" w:sz="0" w:space="0" w:color="auto"/>
            <w:right w:val="none" w:sz="0" w:space="0" w:color="auto"/>
          </w:divBdr>
        </w:div>
      </w:divsChild>
    </w:div>
    <w:div w:id="1433669198">
      <w:bodyDiv w:val="1"/>
      <w:marLeft w:val="0"/>
      <w:marRight w:val="0"/>
      <w:marTop w:val="0"/>
      <w:marBottom w:val="0"/>
      <w:divBdr>
        <w:top w:val="none" w:sz="0" w:space="0" w:color="auto"/>
        <w:left w:val="none" w:sz="0" w:space="0" w:color="auto"/>
        <w:bottom w:val="none" w:sz="0" w:space="0" w:color="auto"/>
        <w:right w:val="none" w:sz="0" w:space="0" w:color="auto"/>
      </w:divBdr>
    </w:div>
    <w:div w:id="1433940202">
      <w:bodyDiv w:val="1"/>
      <w:marLeft w:val="0"/>
      <w:marRight w:val="0"/>
      <w:marTop w:val="0"/>
      <w:marBottom w:val="0"/>
      <w:divBdr>
        <w:top w:val="none" w:sz="0" w:space="0" w:color="auto"/>
        <w:left w:val="none" w:sz="0" w:space="0" w:color="auto"/>
        <w:bottom w:val="none" w:sz="0" w:space="0" w:color="auto"/>
        <w:right w:val="none" w:sz="0" w:space="0" w:color="auto"/>
      </w:divBdr>
      <w:divsChild>
        <w:div w:id="832186116">
          <w:marLeft w:val="360"/>
          <w:marRight w:val="0"/>
          <w:marTop w:val="200"/>
          <w:marBottom w:val="0"/>
          <w:divBdr>
            <w:top w:val="none" w:sz="0" w:space="0" w:color="auto"/>
            <w:left w:val="none" w:sz="0" w:space="0" w:color="auto"/>
            <w:bottom w:val="none" w:sz="0" w:space="0" w:color="auto"/>
            <w:right w:val="none" w:sz="0" w:space="0" w:color="auto"/>
          </w:divBdr>
        </w:div>
        <w:div w:id="795098855">
          <w:marLeft w:val="1080"/>
          <w:marRight w:val="0"/>
          <w:marTop w:val="100"/>
          <w:marBottom w:val="0"/>
          <w:divBdr>
            <w:top w:val="none" w:sz="0" w:space="0" w:color="auto"/>
            <w:left w:val="none" w:sz="0" w:space="0" w:color="auto"/>
            <w:bottom w:val="none" w:sz="0" w:space="0" w:color="auto"/>
            <w:right w:val="none" w:sz="0" w:space="0" w:color="auto"/>
          </w:divBdr>
        </w:div>
        <w:div w:id="1796823743">
          <w:marLeft w:val="1080"/>
          <w:marRight w:val="0"/>
          <w:marTop w:val="100"/>
          <w:marBottom w:val="0"/>
          <w:divBdr>
            <w:top w:val="none" w:sz="0" w:space="0" w:color="auto"/>
            <w:left w:val="none" w:sz="0" w:space="0" w:color="auto"/>
            <w:bottom w:val="none" w:sz="0" w:space="0" w:color="auto"/>
            <w:right w:val="none" w:sz="0" w:space="0" w:color="auto"/>
          </w:divBdr>
        </w:div>
        <w:div w:id="1372000398">
          <w:marLeft w:val="360"/>
          <w:marRight w:val="0"/>
          <w:marTop w:val="200"/>
          <w:marBottom w:val="0"/>
          <w:divBdr>
            <w:top w:val="none" w:sz="0" w:space="0" w:color="auto"/>
            <w:left w:val="none" w:sz="0" w:space="0" w:color="auto"/>
            <w:bottom w:val="none" w:sz="0" w:space="0" w:color="auto"/>
            <w:right w:val="none" w:sz="0" w:space="0" w:color="auto"/>
          </w:divBdr>
        </w:div>
        <w:div w:id="1012799988">
          <w:marLeft w:val="360"/>
          <w:marRight w:val="0"/>
          <w:marTop w:val="200"/>
          <w:marBottom w:val="0"/>
          <w:divBdr>
            <w:top w:val="none" w:sz="0" w:space="0" w:color="auto"/>
            <w:left w:val="none" w:sz="0" w:space="0" w:color="auto"/>
            <w:bottom w:val="none" w:sz="0" w:space="0" w:color="auto"/>
            <w:right w:val="none" w:sz="0" w:space="0" w:color="auto"/>
          </w:divBdr>
        </w:div>
        <w:div w:id="1956793566">
          <w:marLeft w:val="360"/>
          <w:marRight w:val="0"/>
          <w:marTop w:val="200"/>
          <w:marBottom w:val="0"/>
          <w:divBdr>
            <w:top w:val="none" w:sz="0" w:space="0" w:color="auto"/>
            <w:left w:val="none" w:sz="0" w:space="0" w:color="auto"/>
            <w:bottom w:val="none" w:sz="0" w:space="0" w:color="auto"/>
            <w:right w:val="none" w:sz="0" w:space="0" w:color="auto"/>
          </w:divBdr>
        </w:div>
        <w:div w:id="1982923652">
          <w:marLeft w:val="1080"/>
          <w:marRight w:val="0"/>
          <w:marTop w:val="100"/>
          <w:marBottom w:val="0"/>
          <w:divBdr>
            <w:top w:val="none" w:sz="0" w:space="0" w:color="auto"/>
            <w:left w:val="none" w:sz="0" w:space="0" w:color="auto"/>
            <w:bottom w:val="none" w:sz="0" w:space="0" w:color="auto"/>
            <w:right w:val="none" w:sz="0" w:space="0" w:color="auto"/>
          </w:divBdr>
        </w:div>
        <w:div w:id="2036736630">
          <w:marLeft w:val="1080"/>
          <w:marRight w:val="0"/>
          <w:marTop w:val="100"/>
          <w:marBottom w:val="0"/>
          <w:divBdr>
            <w:top w:val="none" w:sz="0" w:space="0" w:color="auto"/>
            <w:left w:val="none" w:sz="0" w:space="0" w:color="auto"/>
            <w:bottom w:val="none" w:sz="0" w:space="0" w:color="auto"/>
            <w:right w:val="none" w:sz="0" w:space="0" w:color="auto"/>
          </w:divBdr>
        </w:div>
        <w:div w:id="1044450328">
          <w:marLeft w:val="1080"/>
          <w:marRight w:val="0"/>
          <w:marTop w:val="100"/>
          <w:marBottom w:val="0"/>
          <w:divBdr>
            <w:top w:val="none" w:sz="0" w:space="0" w:color="auto"/>
            <w:left w:val="none" w:sz="0" w:space="0" w:color="auto"/>
            <w:bottom w:val="none" w:sz="0" w:space="0" w:color="auto"/>
            <w:right w:val="none" w:sz="0" w:space="0" w:color="auto"/>
          </w:divBdr>
        </w:div>
        <w:div w:id="1453475747">
          <w:marLeft w:val="360"/>
          <w:marRight w:val="0"/>
          <w:marTop w:val="200"/>
          <w:marBottom w:val="0"/>
          <w:divBdr>
            <w:top w:val="none" w:sz="0" w:space="0" w:color="auto"/>
            <w:left w:val="none" w:sz="0" w:space="0" w:color="auto"/>
            <w:bottom w:val="none" w:sz="0" w:space="0" w:color="auto"/>
            <w:right w:val="none" w:sz="0" w:space="0" w:color="auto"/>
          </w:divBdr>
        </w:div>
        <w:div w:id="1697004327">
          <w:marLeft w:val="1080"/>
          <w:marRight w:val="0"/>
          <w:marTop w:val="1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292374">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17571807">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0410388">
      <w:bodyDiv w:val="1"/>
      <w:marLeft w:val="0"/>
      <w:marRight w:val="0"/>
      <w:marTop w:val="0"/>
      <w:marBottom w:val="0"/>
      <w:divBdr>
        <w:top w:val="none" w:sz="0" w:space="0" w:color="auto"/>
        <w:left w:val="none" w:sz="0" w:space="0" w:color="auto"/>
        <w:bottom w:val="none" w:sz="0" w:space="0" w:color="auto"/>
        <w:right w:val="none" w:sz="0" w:space="0" w:color="auto"/>
      </w:divBdr>
      <w:divsChild>
        <w:div w:id="1877739949">
          <w:marLeft w:val="360"/>
          <w:marRight w:val="0"/>
          <w:marTop w:val="200"/>
          <w:marBottom w:val="0"/>
          <w:divBdr>
            <w:top w:val="none" w:sz="0" w:space="0" w:color="auto"/>
            <w:left w:val="none" w:sz="0" w:space="0" w:color="auto"/>
            <w:bottom w:val="none" w:sz="0" w:space="0" w:color="auto"/>
            <w:right w:val="none" w:sz="0" w:space="0" w:color="auto"/>
          </w:divBdr>
        </w:div>
        <w:div w:id="737824362">
          <w:marLeft w:val="1080"/>
          <w:marRight w:val="0"/>
          <w:marTop w:val="100"/>
          <w:marBottom w:val="0"/>
          <w:divBdr>
            <w:top w:val="none" w:sz="0" w:space="0" w:color="auto"/>
            <w:left w:val="none" w:sz="0" w:space="0" w:color="auto"/>
            <w:bottom w:val="none" w:sz="0" w:space="0" w:color="auto"/>
            <w:right w:val="none" w:sz="0" w:space="0" w:color="auto"/>
          </w:divBdr>
        </w:div>
      </w:divsChild>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2836654">
      <w:bodyDiv w:val="1"/>
      <w:marLeft w:val="0"/>
      <w:marRight w:val="0"/>
      <w:marTop w:val="0"/>
      <w:marBottom w:val="0"/>
      <w:divBdr>
        <w:top w:val="none" w:sz="0" w:space="0" w:color="auto"/>
        <w:left w:val="none" w:sz="0" w:space="0" w:color="auto"/>
        <w:bottom w:val="none" w:sz="0" w:space="0" w:color="auto"/>
        <w:right w:val="none" w:sz="0" w:space="0" w:color="auto"/>
      </w:divBdr>
      <w:divsChild>
        <w:div w:id="112095906">
          <w:marLeft w:val="360"/>
          <w:marRight w:val="0"/>
          <w:marTop w:val="200"/>
          <w:marBottom w:val="0"/>
          <w:divBdr>
            <w:top w:val="none" w:sz="0" w:space="0" w:color="auto"/>
            <w:left w:val="none" w:sz="0" w:space="0" w:color="auto"/>
            <w:bottom w:val="none" w:sz="0" w:space="0" w:color="auto"/>
            <w:right w:val="none" w:sz="0" w:space="0" w:color="auto"/>
          </w:divBdr>
        </w:div>
        <w:div w:id="930629402">
          <w:marLeft w:val="1080"/>
          <w:marRight w:val="0"/>
          <w:marTop w:val="100"/>
          <w:marBottom w:val="0"/>
          <w:divBdr>
            <w:top w:val="none" w:sz="0" w:space="0" w:color="auto"/>
            <w:left w:val="none" w:sz="0" w:space="0" w:color="auto"/>
            <w:bottom w:val="none" w:sz="0" w:space="0" w:color="auto"/>
            <w:right w:val="none" w:sz="0" w:space="0" w:color="auto"/>
          </w:divBdr>
        </w:div>
        <w:div w:id="1000080121">
          <w:marLeft w:val="1080"/>
          <w:marRight w:val="0"/>
          <w:marTop w:val="100"/>
          <w:marBottom w:val="0"/>
          <w:divBdr>
            <w:top w:val="none" w:sz="0" w:space="0" w:color="auto"/>
            <w:left w:val="none" w:sz="0" w:space="0" w:color="auto"/>
            <w:bottom w:val="none" w:sz="0" w:space="0" w:color="auto"/>
            <w:right w:val="none" w:sz="0" w:space="0" w:color="auto"/>
          </w:divBdr>
        </w:div>
        <w:div w:id="321742996">
          <w:marLeft w:val="360"/>
          <w:marRight w:val="0"/>
          <w:marTop w:val="200"/>
          <w:marBottom w:val="0"/>
          <w:divBdr>
            <w:top w:val="none" w:sz="0" w:space="0" w:color="auto"/>
            <w:left w:val="none" w:sz="0" w:space="0" w:color="auto"/>
            <w:bottom w:val="none" w:sz="0" w:space="0" w:color="auto"/>
            <w:right w:val="none" w:sz="0" w:space="0" w:color="auto"/>
          </w:divBdr>
        </w:div>
        <w:div w:id="494300533">
          <w:marLeft w:val="360"/>
          <w:marRight w:val="0"/>
          <w:marTop w:val="200"/>
          <w:marBottom w:val="0"/>
          <w:divBdr>
            <w:top w:val="none" w:sz="0" w:space="0" w:color="auto"/>
            <w:left w:val="none" w:sz="0" w:space="0" w:color="auto"/>
            <w:bottom w:val="none" w:sz="0" w:space="0" w:color="auto"/>
            <w:right w:val="none" w:sz="0" w:space="0" w:color="auto"/>
          </w:divBdr>
        </w:div>
        <w:div w:id="861286651">
          <w:marLeft w:val="360"/>
          <w:marRight w:val="0"/>
          <w:marTop w:val="200"/>
          <w:marBottom w:val="0"/>
          <w:divBdr>
            <w:top w:val="none" w:sz="0" w:space="0" w:color="auto"/>
            <w:left w:val="none" w:sz="0" w:space="0" w:color="auto"/>
            <w:bottom w:val="none" w:sz="0" w:space="0" w:color="auto"/>
            <w:right w:val="none" w:sz="0" w:space="0" w:color="auto"/>
          </w:divBdr>
        </w:div>
        <w:div w:id="1715039327">
          <w:marLeft w:val="1080"/>
          <w:marRight w:val="0"/>
          <w:marTop w:val="100"/>
          <w:marBottom w:val="0"/>
          <w:divBdr>
            <w:top w:val="none" w:sz="0" w:space="0" w:color="auto"/>
            <w:left w:val="none" w:sz="0" w:space="0" w:color="auto"/>
            <w:bottom w:val="none" w:sz="0" w:space="0" w:color="auto"/>
            <w:right w:val="none" w:sz="0" w:space="0" w:color="auto"/>
          </w:divBdr>
        </w:div>
        <w:div w:id="260800354">
          <w:marLeft w:val="1080"/>
          <w:marRight w:val="0"/>
          <w:marTop w:val="100"/>
          <w:marBottom w:val="0"/>
          <w:divBdr>
            <w:top w:val="none" w:sz="0" w:space="0" w:color="auto"/>
            <w:left w:val="none" w:sz="0" w:space="0" w:color="auto"/>
            <w:bottom w:val="none" w:sz="0" w:space="0" w:color="auto"/>
            <w:right w:val="none" w:sz="0" w:space="0" w:color="auto"/>
          </w:divBdr>
        </w:div>
        <w:div w:id="1659185891">
          <w:marLeft w:val="1080"/>
          <w:marRight w:val="0"/>
          <w:marTop w:val="100"/>
          <w:marBottom w:val="0"/>
          <w:divBdr>
            <w:top w:val="none" w:sz="0" w:space="0" w:color="auto"/>
            <w:left w:val="none" w:sz="0" w:space="0" w:color="auto"/>
            <w:bottom w:val="none" w:sz="0" w:space="0" w:color="auto"/>
            <w:right w:val="none" w:sz="0" w:space="0" w:color="auto"/>
          </w:divBdr>
        </w:div>
        <w:div w:id="657223758">
          <w:marLeft w:val="360"/>
          <w:marRight w:val="0"/>
          <w:marTop w:val="200"/>
          <w:marBottom w:val="0"/>
          <w:divBdr>
            <w:top w:val="none" w:sz="0" w:space="0" w:color="auto"/>
            <w:left w:val="none" w:sz="0" w:space="0" w:color="auto"/>
            <w:bottom w:val="none" w:sz="0" w:space="0" w:color="auto"/>
            <w:right w:val="none" w:sz="0" w:space="0" w:color="auto"/>
          </w:divBdr>
        </w:div>
        <w:div w:id="2063139646">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934497">
      <w:bodyDiv w:val="1"/>
      <w:marLeft w:val="0"/>
      <w:marRight w:val="0"/>
      <w:marTop w:val="0"/>
      <w:marBottom w:val="0"/>
      <w:divBdr>
        <w:top w:val="none" w:sz="0" w:space="0" w:color="auto"/>
        <w:left w:val="none" w:sz="0" w:space="0" w:color="auto"/>
        <w:bottom w:val="none" w:sz="0" w:space="0" w:color="auto"/>
        <w:right w:val="none" w:sz="0" w:space="0" w:color="auto"/>
      </w:divBdr>
      <w:divsChild>
        <w:div w:id="233198507">
          <w:marLeft w:val="1080"/>
          <w:marRight w:val="0"/>
          <w:marTop w:val="100"/>
          <w:marBottom w:val="0"/>
          <w:divBdr>
            <w:top w:val="none" w:sz="0" w:space="0" w:color="auto"/>
            <w:left w:val="none" w:sz="0" w:space="0" w:color="auto"/>
            <w:bottom w:val="none" w:sz="0" w:space="0" w:color="auto"/>
            <w:right w:val="none" w:sz="0" w:space="0" w:color="auto"/>
          </w:divBdr>
        </w:div>
        <w:div w:id="1092823109">
          <w:marLeft w:val="1800"/>
          <w:marRight w:val="0"/>
          <w:marTop w:val="100"/>
          <w:marBottom w:val="0"/>
          <w:divBdr>
            <w:top w:val="none" w:sz="0" w:space="0" w:color="auto"/>
            <w:left w:val="none" w:sz="0" w:space="0" w:color="auto"/>
            <w:bottom w:val="none" w:sz="0" w:space="0" w:color="auto"/>
            <w:right w:val="none" w:sz="0" w:space="0" w:color="auto"/>
          </w:divBdr>
        </w:div>
        <w:div w:id="1422947938">
          <w:marLeft w:val="1800"/>
          <w:marRight w:val="0"/>
          <w:marTop w:val="100"/>
          <w:marBottom w:val="0"/>
          <w:divBdr>
            <w:top w:val="none" w:sz="0" w:space="0" w:color="auto"/>
            <w:left w:val="none" w:sz="0" w:space="0" w:color="auto"/>
            <w:bottom w:val="none" w:sz="0" w:space="0" w:color="auto"/>
            <w:right w:val="none" w:sz="0" w:space="0" w:color="auto"/>
          </w:divBdr>
        </w:div>
        <w:div w:id="1496074094">
          <w:marLeft w:val="360"/>
          <w:marRight w:val="0"/>
          <w:marTop w:val="200"/>
          <w:marBottom w:val="0"/>
          <w:divBdr>
            <w:top w:val="none" w:sz="0" w:space="0" w:color="auto"/>
            <w:left w:val="none" w:sz="0" w:space="0" w:color="auto"/>
            <w:bottom w:val="none" w:sz="0" w:space="0" w:color="auto"/>
            <w:right w:val="none" w:sz="0" w:space="0" w:color="auto"/>
          </w:divBdr>
        </w:div>
        <w:div w:id="1663042333">
          <w:marLeft w:val="1080"/>
          <w:marRight w:val="0"/>
          <w:marTop w:val="100"/>
          <w:marBottom w:val="0"/>
          <w:divBdr>
            <w:top w:val="none" w:sz="0" w:space="0" w:color="auto"/>
            <w:left w:val="none" w:sz="0" w:space="0" w:color="auto"/>
            <w:bottom w:val="none" w:sz="0" w:space="0" w:color="auto"/>
            <w:right w:val="none" w:sz="0" w:space="0" w:color="auto"/>
          </w:divBdr>
        </w:div>
        <w:div w:id="1962222974">
          <w:marLeft w:val="1800"/>
          <w:marRight w:val="0"/>
          <w:marTop w:val="100"/>
          <w:marBottom w:val="0"/>
          <w:divBdr>
            <w:top w:val="none" w:sz="0" w:space="0" w:color="auto"/>
            <w:left w:val="none" w:sz="0" w:space="0" w:color="auto"/>
            <w:bottom w:val="none" w:sz="0" w:space="0" w:color="auto"/>
            <w:right w:val="none" w:sz="0" w:space="0" w:color="auto"/>
          </w:divBdr>
        </w:div>
        <w:div w:id="2088844010">
          <w:marLeft w:val="1800"/>
          <w:marRight w:val="0"/>
          <w:marTop w:val="10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69561325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355998">
      <w:bodyDiv w:val="1"/>
      <w:marLeft w:val="0"/>
      <w:marRight w:val="0"/>
      <w:marTop w:val="0"/>
      <w:marBottom w:val="0"/>
      <w:divBdr>
        <w:top w:val="none" w:sz="0" w:space="0" w:color="auto"/>
        <w:left w:val="none" w:sz="0" w:space="0" w:color="auto"/>
        <w:bottom w:val="none" w:sz="0" w:space="0" w:color="auto"/>
        <w:right w:val="none" w:sz="0" w:space="0" w:color="auto"/>
      </w:divBdr>
      <w:divsChild>
        <w:div w:id="41098311">
          <w:marLeft w:val="1354"/>
          <w:marRight w:val="0"/>
          <w:marTop w:val="120"/>
          <w:marBottom w:val="0"/>
          <w:divBdr>
            <w:top w:val="none" w:sz="0" w:space="0" w:color="auto"/>
            <w:left w:val="none" w:sz="0" w:space="0" w:color="auto"/>
            <w:bottom w:val="none" w:sz="0" w:space="0" w:color="auto"/>
            <w:right w:val="none" w:sz="0" w:space="0" w:color="auto"/>
          </w:divBdr>
        </w:div>
        <w:div w:id="1244297148">
          <w:marLeft w:val="806"/>
          <w:marRight w:val="0"/>
          <w:marTop w:val="120"/>
          <w:marBottom w:val="0"/>
          <w:divBdr>
            <w:top w:val="none" w:sz="0" w:space="0" w:color="auto"/>
            <w:left w:val="none" w:sz="0" w:space="0" w:color="auto"/>
            <w:bottom w:val="none" w:sz="0" w:space="0" w:color="auto"/>
            <w:right w:val="none" w:sz="0" w:space="0" w:color="auto"/>
          </w:divBdr>
        </w:div>
        <w:div w:id="1281838792">
          <w:marLeft w:val="1354"/>
          <w:marRight w:val="0"/>
          <w:marTop w:val="120"/>
          <w:marBottom w:val="0"/>
          <w:divBdr>
            <w:top w:val="none" w:sz="0" w:space="0" w:color="auto"/>
            <w:left w:val="none" w:sz="0" w:space="0" w:color="auto"/>
            <w:bottom w:val="none" w:sz="0" w:space="0" w:color="auto"/>
            <w:right w:val="none" w:sz="0" w:space="0" w:color="auto"/>
          </w:divBdr>
        </w:div>
        <w:div w:id="1807121740">
          <w:marLeft w:val="806"/>
          <w:marRight w:val="0"/>
          <w:marTop w:val="120"/>
          <w:marBottom w:val="0"/>
          <w:divBdr>
            <w:top w:val="none" w:sz="0" w:space="0" w:color="auto"/>
            <w:left w:val="none" w:sz="0" w:space="0" w:color="auto"/>
            <w:bottom w:val="none" w:sz="0" w:space="0" w:color="auto"/>
            <w:right w:val="none" w:sz="0" w:space="0" w:color="auto"/>
          </w:divBdr>
        </w:div>
        <w:div w:id="1985163325">
          <w:marLeft w:val="806"/>
          <w:marRight w:val="0"/>
          <w:marTop w:val="12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3581454">
      <w:bodyDiv w:val="1"/>
      <w:marLeft w:val="0"/>
      <w:marRight w:val="0"/>
      <w:marTop w:val="0"/>
      <w:marBottom w:val="0"/>
      <w:divBdr>
        <w:top w:val="none" w:sz="0" w:space="0" w:color="auto"/>
        <w:left w:val="none" w:sz="0" w:space="0" w:color="auto"/>
        <w:bottom w:val="none" w:sz="0" w:space="0" w:color="auto"/>
        <w:right w:val="none" w:sz="0" w:space="0" w:color="auto"/>
      </w:divBdr>
    </w:div>
    <w:div w:id="1734963935">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051883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35299094">
      <w:bodyDiv w:val="1"/>
      <w:marLeft w:val="0"/>
      <w:marRight w:val="0"/>
      <w:marTop w:val="0"/>
      <w:marBottom w:val="0"/>
      <w:divBdr>
        <w:top w:val="none" w:sz="0" w:space="0" w:color="auto"/>
        <w:left w:val="none" w:sz="0" w:space="0" w:color="auto"/>
        <w:bottom w:val="none" w:sz="0" w:space="0" w:color="auto"/>
        <w:right w:val="none" w:sz="0" w:space="0" w:color="auto"/>
      </w:divBdr>
      <w:divsChild>
        <w:div w:id="1942685155">
          <w:marLeft w:val="360"/>
          <w:marRight w:val="0"/>
          <w:marTop w:val="9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529484">
      <w:bodyDiv w:val="1"/>
      <w:marLeft w:val="0"/>
      <w:marRight w:val="0"/>
      <w:marTop w:val="0"/>
      <w:marBottom w:val="0"/>
      <w:divBdr>
        <w:top w:val="none" w:sz="0" w:space="0" w:color="auto"/>
        <w:left w:val="none" w:sz="0" w:space="0" w:color="auto"/>
        <w:bottom w:val="none" w:sz="0" w:space="0" w:color="auto"/>
        <w:right w:val="none" w:sz="0" w:space="0" w:color="auto"/>
      </w:divBdr>
    </w:div>
    <w:div w:id="1872299649">
      <w:bodyDiv w:val="1"/>
      <w:marLeft w:val="0"/>
      <w:marRight w:val="0"/>
      <w:marTop w:val="0"/>
      <w:marBottom w:val="0"/>
      <w:divBdr>
        <w:top w:val="none" w:sz="0" w:space="0" w:color="auto"/>
        <w:left w:val="none" w:sz="0" w:space="0" w:color="auto"/>
        <w:bottom w:val="none" w:sz="0" w:space="0" w:color="auto"/>
        <w:right w:val="none" w:sz="0" w:space="0" w:color="auto"/>
      </w:divBdr>
      <w:divsChild>
        <w:div w:id="1567493946">
          <w:marLeft w:val="360"/>
          <w:marRight w:val="0"/>
          <w:marTop w:val="200"/>
          <w:marBottom w:val="0"/>
          <w:divBdr>
            <w:top w:val="none" w:sz="0" w:space="0" w:color="auto"/>
            <w:left w:val="none" w:sz="0" w:space="0" w:color="auto"/>
            <w:bottom w:val="none" w:sz="0" w:space="0" w:color="auto"/>
            <w:right w:val="none" w:sz="0" w:space="0" w:color="auto"/>
          </w:divBdr>
        </w:div>
        <w:div w:id="803276998">
          <w:marLeft w:val="1080"/>
          <w:marRight w:val="0"/>
          <w:marTop w:val="100"/>
          <w:marBottom w:val="0"/>
          <w:divBdr>
            <w:top w:val="none" w:sz="0" w:space="0" w:color="auto"/>
            <w:left w:val="none" w:sz="0" w:space="0" w:color="auto"/>
            <w:bottom w:val="none" w:sz="0" w:space="0" w:color="auto"/>
            <w:right w:val="none" w:sz="0" w:space="0" w:color="auto"/>
          </w:divBdr>
        </w:div>
        <w:div w:id="23135929">
          <w:marLeft w:val="1080"/>
          <w:marRight w:val="0"/>
          <w:marTop w:val="100"/>
          <w:marBottom w:val="0"/>
          <w:divBdr>
            <w:top w:val="none" w:sz="0" w:space="0" w:color="auto"/>
            <w:left w:val="none" w:sz="0" w:space="0" w:color="auto"/>
            <w:bottom w:val="none" w:sz="0" w:space="0" w:color="auto"/>
            <w:right w:val="none" w:sz="0" w:space="0" w:color="auto"/>
          </w:divBdr>
        </w:div>
        <w:div w:id="1141577530">
          <w:marLeft w:val="1080"/>
          <w:marRight w:val="0"/>
          <w:marTop w:val="100"/>
          <w:marBottom w:val="0"/>
          <w:divBdr>
            <w:top w:val="none" w:sz="0" w:space="0" w:color="auto"/>
            <w:left w:val="none" w:sz="0" w:space="0" w:color="auto"/>
            <w:bottom w:val="none" w:sz="0" w:space="0" w:color="auto"/>
            <w:right w:val="none" w:sz="0" w:space="0" w:color="auto"/>
          </w:divBdr>
        </w:div>
        <w:div w:id="2085175824">
          <w:marLeft w:val="108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755801">
      <w:bodyDiv w:val="1"/>
      <w:marLeft w:val="0"/>
      <w:marRight w:val="0"/>
      <w:marTop w:val="0"/>
      <w:marBottom w:val="0"/>
      <w:divBdr>
        <w:top w:val="none" w:sz="0" w:space="0" w:color="auto"/>
        <w:left w:val="none" w:sz="0" w:space="0" w:color="auto"/>
        <w:bottom w:val="none" w:sz="0" w:space="0" w:color="auto"/>
        <w:right w:val="none" w:sz="0" w:space="0" w:color="auto"/>
      </w:divBdr>
    </w:div>
    <w:div w:id="192017083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0278714">
      <w:bodyDiv w:val="1"/>
      <w:marLeft w:val="0"/>
      <w:marRight w:val="0"/>
      <w:marTop w:val="0"/>
      <w:marBottom w:val="0"/>
      <w:divBdr>
        <w:top w:val="none" w:sz="0" w:space="0" w:color="auto"/>
        <w:left w:val="none" w:sz="0" w:space="0" w:color="auto"/>
        <w:bottom w:val="none" w:sz="0" w:space="0" w:color="auto"/>
        <w:right w:val="none" w:sz="0" w:space="0" w:color="auto"/>
      </w:divBdr>
    </w:div>
    <w:div w:id="1979844170">
      <w:bodyDiv w:val="1"/>
      <w:marLeft w:val="0"/>
      <w:marRight w:val="0"/>
      <w:marTop w:val="0"/>
      <w:marBottom w:val="0"/>
      <w:divBdr>
        <w:top w:val="none" w:sz="0" w:space="0" w:color="auto"/>
        <w:left w:val="none" w:sz="0" w:space="0" w:color="auto"/>
        <w:bottom w:val="none" w:sz="0" w:space="0" w:color="auto"/>
        <w:right w:val="none" w:sz="0" w:space="0" w:color="auto"/>
      </w:divBdr>
    </w:div>
    <w:div w:id="1984849574">
      <w:bodyDiv w:val="1"/>
      <w:marLeft w:val="0"/>
      <w:marRight w:val="0"/>
      <w:marTop w:val="0"/>
      <w:marBottom w:val="0"/>
      <w:divBdr>
        <w:top w:val="none" w:sz="0" w:space="0" w:color="auto"/>
        <w:left w:val="none" w:sz="0" w:space="0" w:color="auto"/>
        <w:bottom w:val="none" w:sz="0" w:space="0" w:color="auto"/>
        <w:right w:val="none" w:sz="0" w:space="0" w:color="auto"/>
      </w:divBdr>
      <w:divsChild>
        <w:div w:id="970131609">
          <w:marLeft w:val="360"/>
          <w:marRight w:val="0"/>
          <w:marTop w:val="200"/>
          <w:marBottom w:val="0"/>
          <w:divBdr>
            <w:top w:val="none" w:sz="0" w:space="0" w:color="auto"/>
            <w:left w:val="none" w:sz="0" w:space="0" w:color="auto"/>
            <w:bottom w:val="none" w:sz="0" w:space="0" w:color="auto"/>
            <w:right w:val="none" w:sz="0" w:space="0" w:color="auto"/>
          </w:divBdr>
        </w:div>
        <w:div w:id="1072504100">
          <w:marLeft w:val="1080"/>
          <w:marRight w:val="0"/>
          <w:marTop w:val="100"/>
          <w:marBottom w:val="0"/>
          <w:divBdr>
            <w:top w:val="none" w:sz="0" w:space="0" w:color="auto"/>
            <w:left w:val="none" w:sz="0" w:space="0" w:color="auto"/>
            <w:bottom w:val="none" w:sz="0" w:space="0" w:color="auto"/>
            <w:right w:val="none" w:sz="0" w:space="0" w:color="auto"/>
          </w:divBdr>
        </w:div>
        <w:div w:id="1449082721">
          <w:marLeft w:val="1080"/>
          <w:marRight w:val="0"/>
          <w:marTop w:val="100"/>
          <w:marBottom w:val="0"/>
          <w:divBdr>
            <w:top w:val="none" w:sz="0" w:space="0" w:color="auto"/>
            <w:left w:val="none" w:sz="0" w:space="0" w:color="auto"/>
            <w:bottom w:val="none" w:sz="0" w:space="0" w:color="auto"/>
            <w:right w:val="none" w:sz="0" w:space="0" w:color="auto"/>
          </w:divBdr>
        </w:div>
      </w:divsChild>
    </w:div>
    <w:div w:id="1990592445">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3483909">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1684226">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3162640">
      <w:bodyDiv w:val="1"/>
      <w:marLeft w:val="0"/>
      <w:marRight w:val="0"/>
      <w:marTop w:val="0"/>
      <w:marBottom w:val="0"/>
      <w:divBdr>
        <w:top w:val="none" w:sz="0" w:space="0" w:color="auto"/>
        <w:left w:val="none" w:sz="0" w:space="0" w:color="auto"/>
        <w:bottom w:val="none" w:sz="0" w:space="0" w:color="auto"/>
        <w:right w:val="none" w:sz="0" w:space="0" w:color="auto"/>
      </w:divBdr>
      <w:divsChild>
        <w:div w:id="2117092090">
          <w:marLeft w:val="547"/>
          <w:marRight w:val="0"/>
          <w:marTop w:val="130"/>
          <w:marBottom w:val="0"/>
          <w:divBdr>
            <w:top w:val="none" w:sz="0" w:space="0" w:color="auto"/>
            <w:left w:val="none" w:sz="0" w:space="0" w:color="auto"/>
            <w:bottom w:val="none" w:sz="0" w:space="0" w:color="auto"/>
            <w:right w:val="none" w:sz="0" w:space="0" w:color="auto"/>
          </w:divBdr>
        </w:div>
        <w:div w:id="983975233">
          <w:marLeft w:val="1166"/>
          <w:marRight w:val="0"/>
          <w:marTop w:val="115"/>
          <w:marBottom w:val="0"/>
          <w:divBdr>
            <w:top w:val="none" w:sz="0" w:space="0" w:color="auto"/>
            <w:left w:val="none" w:sz="0" w:space="0" w:color="auto"/>
            <w:bottom w:val="none" w:sz="0" w:space="0" w:color="auto"/>
            <w:right w:val="none" w:sz="0" w:space="0" w:color="auto"/>
          </w:divBdr>
        </w:div>
        <w:div w:id="946230538">
          <w:marLeft w:val="1166"/>
          <w:marRight w:val="0"/>
          <w:marTop w:val="115"/>
          <w:marBottom w:val="0"/>
          <w:divBdr>
            <w:top w:val="none" w:sz="0" w:space="0" w:color="auto"/>
            <w:left w:val="none" w:sz="0" w:space="0" w:color="auto"/>
            <w:bottom w:val="none" w:sz="0" w:space="0" w:color="auto"/>
            <w:right w:val="none" w:sz="0" w:space="0" w:color="auto"/>
          </w:divBdr>
        </w:div>
      </w:divsChild>
    </w:div>
    <w:div w:id="2113471968">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245008">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34862285">
      <w:bodyDiv w:val="1"/>
      <w:marLeft w:val="0"/>
      <w:marRight w:val="0"/>
      <w:marTop w:val="0"/>
      <w:marBottom w:val="0"/>
      <w:divBdr>
        <w:top w:val="none" w:sz="0" w:space="0" w:color="auto"/>
        <w:left w:val="none" w:sz="0" w:space="0" w:color="auto"/>
        <w:bottom w:val="none" w:sz="0" w:space="0" w:color="auto"/>
        <w:right w:val="none" w:sz="0" w:space="0" w:color="auto"/>
      </w:divBdr>
      <w:divsChild>
        <w:div w:id="786967201">
          <w:marLeft w:val="360"/>
          <w:marRight w:val="0"/>
          <w:marTop w:val="9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731BFEC0-B0A9-48D9-9F85-4277EF7F647F}">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671F86FA-328E-4620-8851-3F36DB0CB117}">
  <ds:schemaRefs>
    <ds:schemaRef ds:uri="http://schemas.openxmlformats.org/officeDocument/2006/bibliography"/>
  </ds:schemaRefs>
</ds:datastoreItem>
</file>

<file path=customXml/itemProps5.xml><?xml version="1.0" encoding="utf-8"?>
<ds:datastoreItem xmlns:ds="http://schemas.openxmlformats.org/officeDocument/2006/customXml" ds:itemID="{4F8D40F3-DEC1-4300-8419-94D0615DD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2210</TotalTime>
  <Pages>4</Pages>
  <Words>1052</Words>
  <Characters>5315</Characters>
  <Application>Microsoft Office Word</Application>
  <DocSecurity>0</DocSecurity>
  <Lines>190</Lines>
  <Paragraphs>127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Li, Qiming</cp:lastModifiedBy>
  <cp:revision>141</cp:revision>
  <cp:lastPrinted>2016-03-30T01:01:00Z</cp:lastPrinted>
  <dcterms:created xsi:type="dcterms:W3CDTF">2018-06-18T21:04:00Z</dcterms:created>
  <dcterms:modified xsi:type="dcterms:W3CDTF">2018-09-28T15:07:00Z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e87226da-c32e-4471-8d03-3324e0838695</vt:lpwstr>
  </property>
  <property fmtid="{D5CDD505-2E9C-101B-9397-08002B2CF9AE}" pid="4" name="CTP_TimeStamp">
    <vt:lpwstr>2018-09-28 15:07:52Z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